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D8ED" w14:textId="77777777" w:rsidR="00431876" w:rsidRPr="00431876" w:rsidRDefault="00431876" w:rsidP="00431876">
      <w:pPr>
        <w:shd w:val="clear" w:color="auto" w:fill="FFFFFF"/>
        <w:spacing w:after="0" w:line="240" w:lineRule="auto"/>
        <w:rPr>
          <w:rFonts w:ascii="Helvetica" w:eastAsia="Times New Roman" w:hAnsi="Helvetica" w:cs="Helvetica"/>
          <w:color w:val="202020"/>
          <w:sz w:val="24"/>
          <w:szCs w:val="24"/>
        </w:rPr>
      </w:pPr>
      <w:r w:rsidRPr="00431876">
        <w:rPr>
          <w:rFonts w:ascii="Helvetica" w:eastAsia="Times New Roman" w:hAnsi="Helvetica" w:cs="Helvetica"/>
          <w:b/>
          <w:bCs/>
          <w:color w:val="202020"/>
          <w:sz w:val="27"/>
          <w:szCs w:val="27"/>
        </w:rPr>
        <w:t>Federal Communications Commission </w:t>
      </w:r>
      <w:r w:rsidRPr="00431876">
        <w:rPr>
          <w:rFonts w:ascii="Helvetica" w:eastAsia="Times New Roman" w:hAnsi="Helvetica" w:cs="Helvetica"/>
          <w:color w:val="202020"/>
          <w:sz w:val="24"/>
          <w:szCs w:val="24"/>
        </w:rPr>
        <w:br/>
      </w:r>
      <w:r w:rsidRPr="00431876">
        <w:rPr>
          <w:rFonts w:ascii="Helvetica" w:eastAsia="Times New Roman" w:hAnsi="Helvetica" w:cs="Helvetica"/>
          <w:b/>
          <w:bCs/>
          <w:color w:val="202020"/>
          <w:sz w:val="24"/>
          <w:szCs w:val="24"/>
        </w:rPr>
        <w:t>News Media Information: 202-418-0500</w:t>
      </w:r>
      <w:r w:rsidRPr="00431876">
        <w:rPr>
          <w:rFonts w:ascii="Helvetica" w:eastAsia="Times New Roman" w:hAnsi="Helvetica" w:cs="Helvetica"/>
          <w:color w:val="202020"/>
          <w:sz w:val="24"/>
          <w:szCs w:val="24"/>
        </w:rPr>
        <w:br/>
      </w:r>
      <w:r w:rsidRPr="00431876">
        <w:rPr>
          <w:rFonts w:ascii="Helvetica" w:eastAsia="Times New Roman" w:hAnsi="Helvetica" w:cs="Helvetica"/>
          <w:b/>
          <w:bCs/>
          <w:color w:val="202020"/>
          <w:sz w:val="24"/>
          <w:szCs w:val="24"/>
        </w:rPr>
        <w:t>Internet: </w:t>
      </w:r>
      <w:hyperlink r:id="rId4" w:history="1">
        <w:r w:rsidRPr="00431876">
          <w:rPr>
            <w:rFonts w:ascii="Helvetica" w:eastAsia="Times New Roman" w:hAnsi="Helvetica" w:cs="Helvetica"/>
            <w:b/>
            <w:bCs/>
            <w:color w:val="007C89"/>
            <w:sz w:val="24"/>
            <w:szCs w:val="24"/>
            <w:u w:val="single"/>
          </w:rPr>
          <w:t>www.fcc.gov</w:t>
        </w:r>
      </w:hyperlink>
      <w:r w:rsidRPr="00431876">
        <w:rPr>
          <w:rFonts w:ascii="Helvetica" w:eastAsia="Times New Roman" w:hAnsi="Helvetica" w:cs="Helvetica"/>
          <w:b/>
          <w:bCs/>
          <w:color w:val="202020"/>
          <w:sz w:val="24"/>
          <w:szCs w:val="24"/>
        </w:rPr>
        <w:t> TTY: 888-835-5322</w:t>
      </w:r>
    </w:p>
    <w:p w14:paraId="32B1BCD6" w14:textId="77777777" w:rsidR="00431876" w:rsidRPr="00431876" w:rsidRDefault="00431876" w:rsidP="00431876">
      <w:pPr>
        <w:spacing w:after="0" w:line="240" w:lineRule="auto"/>
        <w:rPr>
          <w:rFonts w:ascii="Times New Roman" w:eastAsia="Times New Roman" w:hAnsi="Times New Roman" w:cs="Times New Roman"/>
          <w:sz w:val="24"/>
          <w:szCs w:val="24"/>
        </w:rPr>
      </w:pPr>
      <w:r w:rsidRPr="00431876">
        <w:rPr>
          <w:rFonts w:ascii="Helvetica" w:eastAsia="Times New Roman" w:hAnsi="Helvetica" w:cs="Helvetica"/>
          <w:color w:val="202020"/>
          <w:sz w:val="24"/>
          <w:szCs w:val="24"/>
          <w:shd w:val="clear" w:color="auto" w:fill="FFFFFF"/>
        </w:rPr>
        <w:t> </w:t>
      </w:r>
    </w:p>
    <w:p w14:paraId="67A6352E" w14:textId="77777777" w:rsidR="00431876" w:rsidRPr="00431876" w:rsidRDefault="00431876" w:rsidP="00431876">
      <w:pPr>
        <w:shd w:val="clear" w:color="auto" w:fill="FFFFFF"/>
        <w:spacing w:after="0" w:line="240" w:lineRule="auto"/>
        <w:rPr>
          <w:rFonts w:ascii="Helvetica" w:eastAsia="Times New Roman" w:hAnsi="Helvetica" w:cs="Helvetica"/>
          <w:color w:val="202020"/>
          <w:sz w:val="24"/>
          <w:szCs w:val="24"/>
        </w:rPr>
      </w:pPr>
      <w:r w:rsidRPr="00431876">
        <w:rPr>
          <w:rFonts w:ascii="Helvetica" w:eastAsia="Times New Roman" w:hAnsi="Helvetica" w:cs="Helvetica"/>
          <w:b/>
          <w:bCs/>
          <w:color w:val="202020"/>
          <w:sz w:val="21"/>
          <w:szCs w:val="21"/>
          <w:u w:val="single"/>
        </w:rPr>
        <w:t>DA 23-984</w:t>
      </w:r>
      <w:r w:rsidRPr="00431876">
        <w:rPr>
          <w:rFonts w:ascii="Helvetica" w:eastAsia="Times New Roman" w:hAnsi="Helvetica" w:cs="Helvetica"/>
          <w:color w:val="202020"/>
          <w:sz w:val="24"/>
          <w:szCs w:val="24"/>
        </w:rPr>
        <w:br/>
        <w:t> </w:t>
      </w:r>
      <w:r w:rsidRPr="00431876">
        <w:rPr>
          <w:rFonts w:ascii="Helvetica" w:eastAsia="Times New Roman" w:hAnsi="Helvetica" w:cs="Helvetica"/>
          <w:color w:val="202020"/>
          <w:sz w:val="24"/>
          <w:szCs w:val="24"/>
        </w:rPr>
        <w:br/>
      </w:r>
      <w:r w:rsidRPr="00431876">
        <w:rPr>
          <w:rFonts w:ascii="Helvetica" w:eastAsia="Times New Roman" w:hAnsi="Helvetica" w:cs="Helvetica"/>
          <w:b/>
          <w:bCs/>
          <w:color w:val="202020"/>
          <w:sz w:val="24"/>
          <w:szCs w:val="24"/>
        </w:rPr>
        <w:t>Media Bureau Announces Revised Dates for LPFM New Station Application Filing Window</w:t>
      </w:r>
      <w:r w:rsidRPr="00431876">
        <w:rPr>
          <w:rFonts w:ascii="Helvetica" w:eastAsia="Times New Roman" w:hAnsi="Helvetica" w:cs="Helvetica"/>
          <w:color w:val="202020"/>
          <w:sz w:val="24"/>
          <w:szCs w:val="24"/>
        </w:rPr>
        <w:br/>
      </w:r>
      <w:proofErr w:type="spellStart"/>
      <w:r w:rsidRPr="00431876">
        <w:rPr>
          <w:rFonts w:ascii="Helvetica" w:eastAsia="Times New Roman" w:hAnsi="Helvetica" w:cs="Helvetica"/>
          <w:b/>
          <w:bCs/>
          <w:color w:val="202020"/>
          <w:sz w:val="24"/>
          <w:szCs w:val="24"/>
        </w:rPr>
        <w:t>Window</w:t>
      </w:r>
      <w:proofErr w:type="spellEnd"/>
      <w:r w:rsidRPr="00431876">
        <w:rPr>
          <w:rFonts w:ascii="Helvetica" w:eastAsia="Times New Roman" w:hAnsi="Helvetica" w:cs="Helvetica"/>
          <w:b/>
          <w:bCs/>
          <w:color w:val="202020"/>
          <w:sz w:val="24"/>
          <w:szCs w:val="24"/>
        </w:rPr>
        <w:t xml:space="preserve"> Open from December 6, 2023 to December 13, 2023 Existing LPFM and FM Translator Minor Modification Filing Freeze</w:t>
      </w:r>
      <w:r w:rsidRPr="00431876">
        <w:rPr>
          <w:rFonts w:ascii="Helvetica" w:eastAsia="Times New Roman" w:hAnsi="Helvetica" w:cs="Helvetica"/>
          <w:color w:val="202020"/>
          <w:sz w:val="24"/>
          <w:szCs w:val="24"/>
        </w:rPr>
        <w:br/>
      </w:r>
      <w:r w:rsidRPr="00431876">
        <w:rPr>
          <w:rFonts w:ascii="Helvetica" w:eastAsia="Times New Roman" w:hAnsi="Helvetica" w:cs="Helvetica"/>
          <w:b/>
          <w:bCs/>
          <w:color w:val="202020"/>
          <w:sz w:val="24"/>
          <w:szCs w:val="24"/>
        </w:rPr>
        <w:t>Extended to December 13, 2023</w:t>
      </w:r>
      <w:r w:rsidRPr="00431876">
        <w:rPr>
          <w:rFonts w:ascii="Helvetica" w:eastAsia="Times New Roman" w:hAnsi="Helvetica" w:cs="Helvetica"/>
          <w:color w:val="202020"/>
          <w:sz w:val="24"/>
          <w:szCs w:val="24"/>
        </w:rPr>
        <w:br/>
        <w:t> </w:t>
      </w:r>
      <w:r w:rsidRPr="00431876">
        <w:rPr>
          <w:rFonts w:ascii="Helvetica" w:eastAsia="Times New Roman" w:hAnsi="Helvetica" w:cs="Helvetica"/>
          <w:color w:val="202020"/>
          <w:sz w:val="24"/>
          <w:szCs w:val="24"/>
        </w:rPr>
        <w:br/>
        <w:t> </w:t>
      </w:r>
      <w:r w:rsidRPr="00431876">
        <w:rPr>
          <w:rFonts w:ascii="Helvetica" w:eastAsia="Times New Roman" w:hAnsi="Helvetica" w:cs="Helvetica"/>
          <w:color w:val="202020"/>
          <w:sz w:val="24"/>
          <w:szCs w:val="24"/>
        </w:rPr>
        <w:br/>
        <w:t>On July 31, 2023, the Media Bureau (Bureau) announced a filing window for applications for low power FM (LPFM) new station construction permits.1 The filing window is scheduled to open on Wednesday, November 1, 2023, and close on November 8, 2023. In conjunction with the filing window, the Bureau implemented a filing freeze on LPFM and FM translator station minor modification applications from September 1, 2023, through the close of the LPFM filing window.</w:t>
      </w:r>
      <w:r w:rsidRPr="00431876">
        <w:rPr>
          <w:rFonts w:ascii="Helvetica" w:eastAsia="Times New Roman" w:hAnsi="Helvetica" w:cs="Helvetica"/>
          <w:color w:val="202020"/>
          <w:sz w:val="24"/>
          <w:szCs w:val="24"/>
        </w:rPr>
        <w:br/>
        <w:t> </w:t>
      </w:r>
      <w:r w:rsidRPr="00431876">
        <w:rPr>
          <w:rFonts w:ascii="Helvetica" w:eastAsia="Times New Roman" w:hAnsi="Helvetica" w:cs="Helvetica"/>
          <w:color w:val="202020"/>
          <w:sz w:val="24"/>
          <w:szCs w:val="24"/>
        </w:rPr>
        <w:br/>
        <w:t>On October 12, 2023, a group of low power FM advocates requested a delay in the dates for the LPFM filing window in order to facilitate greater participation and accommodate other regulatory deadlines.2 Although it is the Commission’s general policy that extensions of time shall not be routinely granted, we find that it would serve the public interest to delay the LPFM filing window by several weeks to afford interested parties sufficient time to prepare applications for new construction permits for this important service.</w:t>
      </w:r>
      <w:r w:rsidRPr="00431876">
        <w:rPr>
          <w:rFonts w:ascii="Helvetica" w:eastAsia="Times New Roman" w:hAnsi="Helvetica" w:cs="Helvetica"/>
          <w:color w:val="202020"/>
          <w:sz w:val="24"/>
          <w:szCs w:val="24"/>
        </w:rPr>
        <w:br/>
        <w:t> </w:t>
      </w:r>
      <w:r w:rsidRPr="00431876">
        <w:rPr>
          <w:rFonts w:ascii="Helvetica" w:eastAsia="Times New Roman" w:hAnsi="Helvetica" w:cs="Helvetica"/>
          <w:color w:val="202020"/>
          <w:sz w:val="24"/>
          <w:szCs w:val="24"/>
        </w:rPr>
        <w:br/>
        <w:t>Based on the forgoing, the Bureau grants the request to delay the LPFM filing window. The window will now open at 12:01 am EST on December 6, 2023, and close at 6:00 pm EST on December 13, 2023.</w:t>
      </w:r>
      <w:r w:rsidRPr="00431876">
        <w:rPr>
          <w:rFonts w:ascii="Helvetica" w:eastAsia="Times New Roman" w:hAnsi="Helvetica" w:cs="Helvetica"/>
          <w:color w:val="202020"/>
          <w:sz w:val="24"/>
          <w:szCs w:val="24"/>
        </w:rPr>
        <w:br/>
        <w:t>Applications must be filed between December 6, 2023, and December 13, 2023. The filing deadline will be strictly enforced. Applications submitted before December 6, 2023, or after the 6:00 pm EST December 13, 2023, application deadline will be dismissed by public notice without further consideration.  </w:t>
      </w:r>
    </w:p>
    <w:p w14:paraId="1554D110" w14:textId="77777777" w:rsidR="00431876" w:rsidRDefault="00431876" w:rsidP="00431876">
      <w:pPr>
        <w:spacing w:after="0" w:line="240" w:lineRule="auto"/>
        <w:rPr>
          <w:rFonts w:ascii="Helvetica" w:eastAsia="Times New Roman" w:hAnsi="Helvetica" w:cs="Helvetica"/>
          <w:color w:val="202020"/>
          <w:sz w:val="24"/>
          <w:szCs w:val="24"/>
          <w:shd w:val="clear" w:color="auto" w:fill="FFFFFF"/>
        </w:rPr>
      </w:pPr>
      <w:r w:rsidRPr="00431876">
        <w:rPr>
          <w:rFonts w:ascii="Helvetica" w:eastAsia="Times New Roman" w:hAnsi="Helvetica" w:cs="Helvetica"/>
          <w:color w:val="202020"/>
          <w:sz w:val="24"/>
          <w:szCs w:val="24"/>
        </w:rPr>
        <w:br w:type="textWrapping" w:clear="all"/>
      </w:r>
      <w:r w:rsidRPr="00431876">
        <w:rPr>
          <w:rFonts w:ascii="Helvetica" w:eastAsia="Times New Roman" w:hAnsi="Helvetica" w:cs="Helvetica"/>
          <w:color w:val="202020"/>
          <w:sz w:val="24"/>
          <w:szCs w:val="24"/>
          <w:shd w:val="clear" w:color="auto" w:fill="FFFFFF"/>
        </w:rPr>
        <w:t>In addition, the existing freeze on LPFM and FM translator minor modification applications is extended until the close of the window on December 13, 2023.3</w:t>
      </w:r>
      <w:r w:rsidRPr="00431876">
        <w:rPr>
          <w:rFonts w:ascii="Helvetica" w:eastAsia="Times New Roman" w:hAnsi="Helvetica" w:cs="Helvetica"/>
          <w:color w:val="202020"/>
          <w:sz w:val="24"/>
          <w:szCs w:val="24"/>
        </w:rPr>
        <w:br/>
      </w:r>
      <w:r w:rsidRPr="00431876">
        <w:rPr>
          <w:rFonts w:ascii="Helvetica" w:eastAsia="Times New Roman" w:hAnsi="Helvetica" w:cs="Helvetica"/>
          <w:color w:val="202020"/>
          <w:sz w:val="24"/>
          <w:szCs w:val="24"/>
          <w:shd w:val="clear" w:color="auto" w:fill="FFFFFF"/>
        </w:rPr>
        <w:t> </w:t>
      </w:r>
      <w:r w:rsidRPr="00431876">
        <w:rPr>
          <w:rFonts w:ascii="Helvetica" w:eastAsia="Times New Roman" w:hAnsi="Helvetica" w:cs="Helvetica"/>
          <w:color w:val="202020"/>
          <w:sz w:val="24"/>
          <w:szCs w:val="24"/>
        </w:rPr>
        <w:br/>
      </w:r>
      <w:r w:rsidRPr="00431876">
        <w:rPr>
          <w:rFonts w:ascii="Helvetica" w:eastAsia="Times New Roman" w:hAnsi="Helvetica" w:cs="Helvetica"/>
          <w:color w:val="202020"/>
          <w:sz w:val="24"/>
          <w:szCs w:val="24"/>
          <w:shd w:val="clear" w:color="auto" w:fill="FFFFFF"/>
        </w:rPr>
        <w:t>The Bureau also notes the “</w:t>
      </w:r>
      <w:proofErr w:type="gramStart"/>
      <w:r w:rsidRPr="00431876">
        <w:rPr>
          <w:rFonts w:ascii="Helvetica" w:eastAsia="Times New Roman" w:hAnsi="Helvetica" w:cs="Helvetica"/>
          <w:color w:val="202020"/>
          <w:sz w:val="24"/>
          <w:szCs w:val="24"/>
          <w:shd w:val="clear" w:color="auto" w:fill="FFFFFF"/>
        </w:rPr>
        <w:t>snap shot</w:t>
      </w:r>
      <w:proofErr w:type="gramEnd"/>
      <w:r w:rsidRPr="00431876">
        <w:rPr>
          <w:rFonts w:ascii="Helvetica" w:eastAsia="Times New Roman" w:hAnsi="Helvetica" w:cs="Helvetica"/>
          <w:color w:val="202020"/>
          <w:sz w:val="24"/>
          <w:szCs w:val="24"/>
          <w:shd w:val="clear" w:color="auto" w:fill="FFFFFF"/>
        </w:rPr>
        <w:t xml:space="preserve">” date for establishing points and comparing applications will match the revised LPFM window filing deadline of December 13, 2023. </w:t>
      </w:r>
      <w:proofErr w:type="gramStart"/>
      <w:r w:rsidRPr="00431876">
        <w:rPr>
          <w:rFonts w:ascii="Helvetica" w:eastAsia="Times New Roman" w:hAnsi="Helvetica" w:cs="Helvetica"/>
          <w:color w:val="202020"/>
          <w:sz w:val="24"/>
          <w:szCs w:val="24"/>
          <w:shd w:val="clear" w:color="auto" w:fill="FFFFFF"/>
        </w:rPr>
        <w:t>All of</w:t>
      </w:r>
      <w:proofErr w:type="gramEnd"/>
      <w:r w:rsidRPr="00431876">
        <w:rPr>
          <w:rFonts w:ascii="Helvetica" w:eastAsia="Times New Roman" w:hAnsi="Helvetica" w:cs="Helvetica"/>
          <w:color w:val="202020"/>
          <w:sz w:val="24"/>
          <w:szCs w:val="24"/>
          <w:shd w:val="clear" w:color="auto" w:fill="FFFFFF"/>
        </w:rPr>
        <w:t xml:space="preserve"> the remaining instructions and procedures included in the July Public Notice remain applicable to the LPFM filing window.</w:t>
      </w:r>
      <w:r w:rsidRPr="00431876">
        <w:rPr>
          <w:rFonts w:ascii="Helvetica" w:eastAsia="Times New Roman" w:hAnsi="Helvetica" w:cs="Helvetica"/>
          <w:color w:val="202020"/>
          <w:sz w:val="24"/>
          <w:szCs w:val="24"/>
        </w:rPr>
        <w:br/>
      </w:r>
      <w:r w:rsidRPr="00431876">
        <w:rPr>
          <w:rFonts w:ascii="Helvetica" w:eastAsia="Times New Roman" w:hAnsi="Helvetica" w:cs="Helvetica"/>
          <w:color w:val="202020"/>
          <w:sz w:val="24"/>
          <w:szCs w:val="24"/>
          <w:shd w:val="clear" w:color="auto" w:fill="FFFFFF"/>
        </w:rPr>
        <w:t> </w:t>
      </w:r>
      <w:r w:rsidRPr="00431876">
        <w:rPr>
          <w:rFonts w:ascii="Helvetica" w:eastAsia="Times New Roman" w:hAnsi="Helvetica" w:cs="Helvetica"/>
          <w:color w:val="202020"/>
          <w:sz w:val="24"/>
          <w:szCs w:val="24"/>
        </w:rPr>
        <w:br/>
      </w:r>
    </w:p>
    <w:p w14:paraId="6E5324F0" w14:textId="60D2E2D4" w:rsidR="00431876" w:rsidRPr="00431876" w:rsidRDefault="00431876" w:rsidP="00431876">
      <w:pPr>
        <w:spacing w:after="0" w:line="240" w:lineRule="auto"/>
        <w:rPr>
          <w:rFonts w:ascii="Times New Roman" w:eastAsia="Times New Roman" w:hAnsi="Times New Roman" w:cs="Times New Roman"/>
          <w:sz w:val="24"/>
          <w:szCs w:val="24"/>
        </w:rPr>
      </w:pPr>
      <w:r w:rsidRPr="00431876">
        <w:rPr>
          <w:rFonts w:ascii="Helvetica" w:eastAsia="Times New Roman" w:hAnsi="Helvetica" w:cs="Helvetica"/>
          <w:color w:val="202020"/>
          <w:sz w:val="24"/>
          <w:szCs w:val="24"/>
          <w:shd w:val="clear" w:color="auto" w:fill="FFFFFF"/>
        </w:rPr>
        <w:lastRenderedPageBreak/>
        <w:t>For additional information on the filing window, contact James Bradshaw, </w:t>
      </w:r>
      <w:hyperlink r:id="rId5" w:history="1">
        <w:r w:rsidRPr="00431876">
          <w:rPr>
            <w:rFonts w:ascii="Helvetica" w:eastAsia="Times New Roman" w:hAnsi="Helvetica" w:cs="Helvetica"/>
            <w:color w:val="007C89"/>
            <w:sz w:val="24"/>
            <w:szCs w:val="24"/>
            <w:u w:val="single"/>
            <w:shd w:val="clear" w:color="auto" w:fill="FFFFFF"/>
          </w:rPr>
          <w:t>James.Bradshaw@fcc.gov</w:t>
        </w:r>
      </w:hyperlink>
      <w:r w:rsidRPr="00431876">
        <w:rPr>
          <w:rFonts w:ascii="Helvetica" w:eastAsia="Times New Roman" w:hAnsi="Helvetica" w:cs="Helvetica"/>
          <w:color w:val="202020"/>
          <w:sz w:val="24"/>
          <w:szCs w:val="24"/>
          <w:shd w:val="clear" w:color="auto" w:fill="FFFFFF"/>
        </w:rPr>
        <w:t xml:space="preserve">; Alexander </w:t>
      </w:r>
      <w:proofErr w:type="spellStart"/>
      <w:r w:rsidRPr="00431876">
        <w:rPr>
          <w:rFonts w:ascii="Helvetica" w:eastAsia="Times New Roman" w:hAnsi="Helvetica" w:cs="Helvetica"/>
          <w:color w:val="202020"/>
          <w:sz w:val="24"/>
          <w:szCs w:val="24"/>
          <w:shd w:val="clear" w:color="auto" w:fill="FFFFFF"/>
        </w:rPr>
        <w:t>Sanjenis</w:t>
      </w:r>
      <w:proofErr w:type="spellEnd"/>
      <w:r w:rsidRPr="00431876">
        <w:rPr>
          <w:rFonts w:ascii="Helvetica" w:eastAsia="Times New Roman" w:hAnsi="Helvetica" w:cs="Helvetica"/>
          <w:color w:val="202020"/>
          <w:sz w:val="24"/>
          <w:szCs w:val="24"/>
          <w:shd w:val="clear" w:color="auto" w:fill="FFFFFF"/>
        </w:rPr>
        <w:t>, </w:t>
      </w:r>
      <w:hyperlink r:id="rId6" w:history="1">
        <w:r w:rsidRPr="00431876">
          <w:rPr>
            <w:rFonts w:ascii="Helvetica" w:eastAsia="Times New Roman" w:hAnsi="Helvetica" w:cs="Helvetica"/>
            <w:color w:val="007C89"/>
            <w:sz w:val="24"/>
            <w:szCs w:val="24"/>
            <w:u w:val="single"/>
            <w:shd w:val="clear" w:color="auto" w:fill="FFFFFF"/>
          </w:rPr>
          <w:t>Alexander.Sanjenis@fcc.gov</w:t>
        </w:r>
      </w:hyperlink>
      <w:r w:rsidRPr="00431876">
        <w:rPr>
          <w:rFonts w:ascii="Helvetica" w:eastAsia="Times New Roman" w:hAnsi="Helvetica" w:cs="Helvetica"/>
          <w:color w:val="202020"/>
          <w:sz w:val="24"/>
          <w:szCs w:val="24"/>
          <w:shd w:val="clear" w:color="auto" w:fill="FFFFFF"/>
        </w:rPr>
        <w:t>; Lisa Scanlan, </w:t>
      </w:r>
      <w:hyperlink r:id="rId7" w:history="1">
        <w:r w:rsidRPr="00431876">
          <w:rPr>
            <w:rFonts w:ascii="Helvetica" w:eastAsia="Times New Roman" w:hAnsi="Helvetica" w:cs="Helvetica"/>
            <w:color w:val="007C89"/>
            <w:sz w:val="24"/>
            <w:szCs w:val="24"/>
            <w:u w:val="single"/>
            <w:shd w:val="clear" w:color="auto" w:fill="FFFFFF"/>
          </w:rPr>
          <w:t>Lisa.Scanlan@fcc.gov</w:t>
        </w:r>
      </w:hyperlink>
      <w:r w:rsidRPr="00431876">
        <w:rPr>
          <w:rFonts w:ascii="Helvetica" w:eastAsia="Times New Roman" w:hAnsi="Helvetica" w:cs="Helvetica"/>
          <w:color w:val="202020"/>
          <w:sz w:val="24"/>
          <w:szCs w:val="24"/>
          <w:shd w:val="clear" w:color="auto" w:fill="FFFFFF"/>
        </w:rPr>
        <w:t xml:space="preserve">; or Amy Van de </w:t>
      </w:r>
      <w:proofErr w:type="spellStart"/>
      <w:r w:rsidRPr="00431876">
        <w:rPr>
          <w:rFonts w:ascii="Helvetica" w:eastAsia="Times New Roman" w:hAnsi="Helvetica" w:cs="Helvetica"/>
          <w:color w:val="202020"/>
          <w:sz w:val="24"/>
          <w:szCs w:val="24"/>
          <w:shd w:val="clear" w:color="auto" w:fill="FFFFFF"/>
        </w:rPr>
        <w:t>Kerckhove</w:t>
      </w:r>
      <w:proofErr w:type="spellEnd"/>
      <w:r w:rsidRPr="00431876">
        <w:rPr>
          <w:rFonts w:ascii="Helvetica" w:eastAsia="Times New Roman" w:hAnsi="Helvetica" w:cs="Helvetica"/>
          <w:color w:val="202020"/>
          <w:sz w:val="24"/>
          <w:szCs w:val="24"/>
          <w:shd w:val="clear" w:color="auto" w:fill="FFFFFF"/>
        </w:rPr>
        <w:t>, </w:t>
      </w:r>
      <w:hyperlink r:id="rId8" w:history="1">
        <w:r w:rsidRPr="00431876">
          <w:rPr>
            <w:rFonts w:ascii="Helvetica" w:eastAsia="Times New Roman" w:hAnsi="Helvetica" w:cs="Helvetica"/>
            <w:color w:val="007C89"/>
            <w:sz w:val="24"/>
            <w:szCs w:val="24"/>
            <w:u w:val="single"/>
            <w:shd w:val="clear" w:color="auto" w:fill="FFFFFF"/>
          </w:rPr>
          <w:t>Amy.Vandekerckhove@fcc.gov;</w:t>
        </w:r>
      </w:hyperlink>
      <w:r w:rsidRPr="00431876">
        <w:rPr>
          <w:rFonts w:ascii="Helvetica" w:eastAsia="Times New Roman" w:hAnsi="Helvetica" w:cs="Helvetica"/>
          <w:color w:val="202020"/>
          <w:sz w:val="24"/>
          <w:szCs w:val="24"/>
          <w:shd w:val="clear" w:color="auto" w:fill="FFFFFF"/>
        </w:rPr>
        <w:t> of the Media Bureau, Audio Division, (202) 418-2700.</w:t>
      </w:r>
      <w:r w:rsidRPr="00431876">
        <w:rPr>
          <w:rFonts w:ascii="Helvetica" w:eastAsia="Times New Roman" w:hAnsi="Helvetica" w:cs="Helvetica"/>
          <w:color w:val="202020"/>
          <w:sz w:val="24"/>
          <w:szCs w:val="24"/>
        </w:rPr>
        <w:br/>
      </w:r>
      <w:r w:rsidRPr="00431876">
        <w:rPr>
          <w:rFonts w:ascii="Helvetica" w:eastAsia="Times New Roman" w:hAnsi="Helvetica" w:cs="Helvetica"/>
          <w:color w:val="202020"/>
          <w:sz w:val="24"/>
          <w:szCs w:val="24"/>
          <w:shd w:val="clear" w:color="auto" w:fill="FFFFFF"/>
        </w:rPr>
        <w:t>Direct press inquiries to Janice Wise, </w:t>
      </w:r>
      <w:hyperlink r:id="rId9" w:history="1">
        <w:r w:rsidRPr="00431876">
          <w:rPr>
            <w:rFonts w:ascii="Helvetica" w:eastAsia="Times New Roman" w:hAnsi="Helvetica" w:cs="Helvetica"/>
            <w:color w:val="007C89"/>
            <w:sz w:val="24"/>
            <w:szCs w:val="24"/>
            <w:u w:val="single"/>
            <w:shd w:val="clear" w:color="auto" w:fill="FFFFFF"/>
          </w:rPr>
          <w:t>Janice.Wise@fcc.gov</w:t>
        </w:r>
      </w:hyperlink>
      <w:r w:rsidRPr="00431876">
        <w:rPr>
          <w:rFonts w:ascii="Helvetica" w:eastAsia="Times New Roman" w:hAnsi="Helvetica" w:cs="Helvetica"/>
          <w:color w:val="202020"/>
          <w:sz w:val="24"/>
          <w:szCs w:val="24"/>
          <w:shd w:val="clear" w:color="auto" w:fill="FFFFFF"/>
        </w:rPr>
        <w:t>, (202) 418-8165.</w:t>
      </w:r>
      <w:r w:rsidRPr="00431876">
        <w:rPr>
          <w:rFonts w:ascii="Helvetica" w:eastAsia="Times New Roman" w:hAnsi="Helvetica" w:cs="Helvetica"/>
          <w:color w:val="202020"/>
          <w:sz w:val="24"/>
          <w:szCs w:val="24"/>
        </w:rPr>
        <w:br/>
      </w:r>
      <w:r w:rsidRPr="00431876">
        <w:rPr>
          <w:rFonts w:ascii="Helvetica" w:eastAsia="Times New Roman" w:hAnsi="Helvetica" w:cs="Helvetica"/>
          <w:color w:val="202020"/>
          <w:sz w:val="24"/>
          <w:szCs w:val="24"/>
          <w:shd w:val="clear" w:color="auto" w:fill="FFFFFF"/>
        </w:rPr>
        <w:t> </w:t>
      </w:r>
    </w:p>
    <w:p w14:paraId="06BCF55D" w14:textId="77777777" w:rsidR="00431876" w:rsidRPr="00431876" w:rsidRDefault="00431876" w:rsidP="00431876">
      <w:pPr>
        <w:shd w:val="clear" w:color="auto" w:fill="FFFFFF"/>
        <w:spacing w:after="0" w:line="488" w:lineRule="atLeast"/>
        <w:outlineLvl w:val="0"/>
        <w:rPr>
          <w:rFonts w:ascii="Helvetica" w:eastAsia="Times New Roman" w:hAnsi="Helvetica" w:cs="Helvetica"/>
          <w:b/>
          <w:bCs/>
          <w:color w:val="202020"/>
          <w:kern w:val="36"/>
          <w:sz w:val="39"/>
          <w:szCs w:val="39"/>
        </w:rPr>
      </w:pPr>
      <w:r w:rsidRPr="00431876">
        <w:rPr>
          <w:rFonts w:ascii="Helvetica" w:eastAsia="Times New Roman" w:hAnsi="Helvetica" w:cs="Helvetica"/>
          <w:b/>
          <w:bCs/>
          <w:color w:val="202020"/>
          <w:kern w:val="36"/>
          <w:sz w:val="39"/>
          <w:szCs w:val="39"/>
        </w:rPr>
        <w:t>- FCC -</w:t>
      </w:r>
    </w:p>
    <w:p w14:paraId="1A1DB319" w14:textId="77777777" w:rsidR="00431876" w:rsidRPr="00431876" w:rsidRDefault="00431876" w:rsidP="00431876">
      <w:pPr>
        <w:spacing w:after="0" w:line="240" w:lineRule="auto"/>
        <w:rPr>
          <w:rFonts w:ascii="Times New Roman" w:eastAsia="Times New Roman" w:hAnsi="Times New Roman" w:cs="Times New Roman"/>
          <w:sz w:val="24"/>
          <w:szCs w:val="24"/>
        </w:rPr>
      </w:pPr>
      <w:r w:rsidRPr="00431876">
        <w:rPr>
          <w:rFonts w:ascii="Helvetica" w:eastAsia="Times New Roman" w:hAnsi="Helvetica" w:cs="Helvetica"/>
          <w:color w:val="202020"/>
          <w:sz w:val="24"/>
          <w:szCs w:val="24"/>
          <w:shd w:val="clear" w:color="auto" w:fill="FFFFFF"/>
        </w:rPr>
        <w:t> </w:t>
      </w:r>
      <w:r w:rsidRPr="00431876">
        <w:rPr>
          <w:rFonts w:ascii="Helvetica" w:eastAsia="Times New Roman" w:hAnsi="Helvetica" w:cs="Helvetica"/>
          <w:color w:val="202020"/>
          <w:sz w:val="24"/>
          <w:szCs w:val="24"/>
        </w:rPr>
        <w:br/>
      </w:r>
      <w:r w:rsidRPr="00431876">
        <w:rPr>
          <w:rFonts w:ascii="Helvetica" w:eastAsia="Times New Roman" w:hAnsi="Helvetica" w:cs="Helvetica"/>
          <w:color w:val="202020"/>
          <w:sz w:val="24"/>
          <w:szCs w:val="24"/>
          <w:shd w:val="clear" w:color="auto" w:fill="FFFFFF"/>
        </w:rPr>
        <w:t> </w:t>
      </w:r>
      <w:r w:rsidRPr="00431876">
        <w:rPr>
          <w:rFonts w:ascii="Helvetica" w:eastAsia="Times New Roman" w:hAnsi="Helvetica" w:cs="Helvetica"/>
          <w:color w:val="202020"/>
          <w:sz w:val="24"/>
          <w:szCs w:val="24"/>
        </w:rPr>
        <w:br/>
      </w:r>
      <w:r w:rsidRPr="00431876">
        <w:rPr>
          <w:rFonts w:ascii="Helvetica" w:eastAsia="Times New Roman" w:hAnsi="Helvetica" w:cs="Helvetica"/>
          <w:color w:val="202020"/>
          <w:sz w:val="24"/>
          <w:szCs w:val="24"/>
          <w:shd w:val="clear" w:color="auto" w:fill="FFFFFF"/>
        </w:rPr>
        <w:t> </w:t>
      </w:r>
    </w:p>
    <w:p w14:paraId="006C9669" w14:textId="77777777" w:rsidR="00431876" w:rsidRPr="00431876" w:rsidRDefault="00431876" w:rsidP="00431876">
      <w:pPr>
        <w:shd w:val="clear" w:color="auto" w:fill="FFFFFF"/>
        <w:spacing w:after="0" w:line="240" w:lineRule="auto"/>
        <w:rPr>
          <w:rFonts w:ascii="Helvetica" w:eastAsia="Times New Roman" w:hAnsi="Helvetica" w:cs="Helvetica"/>
          <w:color w:val="202020"/>
          <w:sz w:val="24"/>
          <w:szCs w:val="24"/>
        </w:rPr>
      </w:pPr>
      <w:r w:rsidRPr="00431876">
        <w:rPr>
          <w:rFonts w:ascii="Helvetica" w:eastAsia="Times New Roman" w:hAnsi="Helvetica" w:cs="Helvetica"/>
          <w:color w:val="202020"/>
          <w:sz w:val="24"/>
          <w:szCs w:val="24"/>
        </w:rPr>
        <w:t>1 </w:t>
      </w:r>
      <w:r w:rsidRPr="00431876">
        <w:rPr>
          <w:rFonts w:ascii="Helvetica" w:eastAsia="Times New Roman" w:hAnsi="Helvetica" w:cs="Helvetica"/>
          <w:i/>
          <w:iCs/>
          <w:color w:val="202020"/>
          <w:sz w:val="24"/>
          <w:szCs w:val="24"/>
        </w:rPr>
        <w:t>Media Bureau Announces Filing Procedures and Requirements for November 1 – November 8, 2023, Low Power FM Filing Window</w:t>
      </w:r>
      <w:r w:rsidRPr="00431876">
        <w:rPr>
          <w:rFonts w:ascii="Helvetica" w:eastAsia="Times New Roman" w:hAnsi="Helvetica" w:cs="Helvetica"/>
          <w:color w:val="202020"/>
          <w:sz w:val="24"/>
          <w:szCs w:val="24"/>
        </w:rPr>
        <w:t>, Public Notice, DA 23-642 (MB July 31, 2023) (July Public Notice).</w:t>
      </w:r>
      <w:r w:rsidRPr="00431876">
        <w:rPr>
          <w:rFonts w:ascii="Helvetica" w:eastAsia="Times New Roman" w:hAnsi="Helvetica" w:cs="Helvetica"/>
          <w:color w:val="202020"/>
          <w:sz w:val="24"/>
          <w:szCs w:val="24"/>
        </w:rPr>
        <w:br/>
        <w:t>2 </w:t>
      </w:r>
      <w:r w:rsidRPr="00431876">
        <w:rPr>
          <w:rFonts w:ascii="Helvetica" w:eastAsia="Times New Roman" w:hAnsi="Helvetica" w:cs="Helvetica"/>
          <w:i/>
          <w:iCs/>
          <w:color w:val="202020"/>
          <w:sz w:val="24"/>
          <w:szCs w:val="24"/>
        </w:rPr>
        <w:t>See Letter from Alan Korn to Marlene H. Dortch, Secretary, FCC </w:t>
      </w:r>
      <w:r w:rsidRPr="00431876">
        <w:rPr>
          <w:rFonts w:ascii="Helvetica" w:eastAsia="Times New Roman" w:hAnsi="Helvetica" w:cs="Helvetica"/>
          <w:color w:val="202020"/>
          <w:sz w:val="24"/>
          <w:szCs w:val="24"/>
        </w:rPr>
        <w:t>(Oct. 12, 2023). The request was submitted on behalf of: Alliance for Community Media; American Association of Independent Music (A2IM); Association of Affiliates (AOA); Austin Airwaves; Common Frequency, Inc.; Community Media Assistance Project; Future of Music Coalition; Indigenous Idaho Alliance, Boise, ID; National Federation of Community Broadcasters; Media Alliance; Native Public Media; Pacifica Foundation; Prometheus Radio Project; REC Networks; Sharon Scott; United Church of Christ Media Justice Ministry.</w:t>
      </w:r>
      <w:r w:rsidRPr="00431876">
        <w:rPr>
          <w:rFonts w:ascii="Helvetica" w:eastAsia="Times New Roman" w:hAnsi="Helvetica" w:cs="Helvetica"/>
          <w:color w:val="202020"/>
          <w:sz w:val="24"/>
          <w:szCs w:val="24"/>
        </w:rPr>
        <w:br/>
        <w:t>3 The Bureau notes that due to the burden the filing freeze places on existing licensees seeking needed license modifications, any additional delay in the LPFM filing window will first require a lifting of the minor modification application filing freeze.</w:t>
      </w:r>
    </w:p>
    <w:p w14:paraId="2DCAA443" w14:textId="77777777" w:rsidR="007E540A" w:rsidRDefault="00431876"/>
    <w:sectPr w:rsidR="007E5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76"/>
    <w:rsid w:val="003C4550"/>
    <w:rsid w:val="00431876"/>
    <w:rsid w:val="0063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A23E"/>
  <w15:chartTrackingRefBased/>
  <w15:docId w15:val="{A3E1D06E-E850-43D4-8284-361CACDE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2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Vandekerckhove@fcc.gov" TargetMode="External"/><Relationship Id="rId3" Type="http://schemas.openxmlformats.org/officeDocument/2006/relationships/webSettings" Target="webSettings.xml"/><Relationship Id="rId7" Type="http://schemas.openxmlformats.org/officeDocument/2006/relationships/hyperlink" Target="mailto:Lisa.Scanlan@fc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ander.Sanjenis@fcc.gov" TargetMode="External"/><Relationship Id="rId11" Type="http://schemas.openxmlformats.org/officeDocument/2006/relationships/theme" Target="theme/theme1.xml"/><Relationship Id="rId5" Type="http://schemas.openxmlformats.org/officeDocument/2006/relationships/hyperlink" Target="mailto:James.Bradshaw@fcc.gov" TargetMode="External"/><Relationship Id="rId10" Type="http://schemas.openxmlformats.org/officeDocument/2006/relationships/fontTable" Target="fontTable.xml"/><Relationship Id="rId4" Type="http://schemas.openxmlformats.org/officeDocument/2006/relationships/hyperlink" Target="http://www.fcc.gov/" TargetMode="External"/><Relationship Id="rId9" Type="http://schemas.openxmlformats.org/officeDocument/2006/relationships/hyperlink" Target="mailto:Janice.Wise@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3393</Characters>
  <Application>Microsoft Office Word</Application>
  <DocSecurity>0</DocSecurity>
  <Lines>121</Lines>
  <Paragraphs>29</Paragraphs>
  <ScaleCrop>false</ScaleCrop>
  <Company>City and County of Denver</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Clippinger, Elizabeth B. - MO Legislative Staff Assistant</dc:creator>
  <cp:keywords/>
  <dc:description/>
  <cp:lastModifiedBy>Clippinger, Elizabeth B. - MO Legislative Staff Assistant</cp:lastModifiedBy>
  <cp:revision>1</cp:revision>
  <dcterms:created xsi:type="dcterms:W3CDTF">2023-11-29T02:26:00Z</dcterms:created>
  <dcterms:modified xsi:type="dcterms:W3CDTF">2023-11-29T02:27:00Z</dcterms:modified>
</cp:coreProperties>
</file>