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7C957" w14:textId="77777777" w:rsidR="0006624A" w:rsidRDefault="000778A7">
      <w:pPr>
        <w:pStyle w:val="Heading2"/>
        <w:spacing w:before="80"/>
        <w:ind w:left="2983" w:right="3000"/>
        <w:jc w:val="center"/>
      </w:pPr>
      <w:r>
        <w:t xml:space="preserve">Before </w:t>
      </w:r>
      <w:r>
        <w:rPr>
          <w:spacing w:val="-5"/>
        </w:rPr>
        <w:t>the</w:t>
      </w:r>
    </w:p>
    <w:p w14:paraId="1527C958" w14:textId="77777777" w:rsidR="0006624A" w:rsidRDefault="000778A7">
      <w:pPr>
        <w:ind w:left="2983" w:right="3001"/>
        <w:jc w:val="center"/>
        <w:rPr>
          <w:b/>
        </w:rPr>
      </w:pPr>
      <w:r>
        <w:rPr>
          <w:b/>
        </w:rPr>
        <w:t>Federal</w:t>
      </w:r>
      <w:r>
        <w:rPr>
          <w:b/>
          <w:spacing w:val="-14"/>
        </w:rPr>
        <w:t xml:space="preserve"> </w:t>
      </w:r>
      <w:r>
        <w:rPr>
          <w:b/>
        </w:rPr>
        <w:t>Communications</w:t>
      </w:r>
      <w:r>
        <w:rPr>
          <w:b/>
          <w:spacing w:val="-14"/>
        </w:rPr>
        <w:t xml:space="preserve"> </w:t>
      </w:r>
      <w:r>
        <w:rPr>
          <w:b/>
        </w:rPr>
        <w:t>Commission Washington, D.C. 20554</w:t>
      </w:r>
    </w:p>
    <w:p w14:paraId="1527C959" w14:textId="77777777" w:rsidR="0006624A" w:rsidRDefault="0006624A">
      <w:pPr>
        <w:pStyle w:val="BodyText"/>
        <w:rPr>
          <w:b/>
          <w:sz w:val="20"/>
        </w:rPr>
      </w:pPr>
    </w:p>
    <w:p w14:paraId="1527C95A" w14:textId="77777777" w:rsidR="0006624A" w:rsidRDefault="0006624A">
      <w:pPr>
        <w:pStyle w:val="BodyText"/>
        <w:spacing w:before="2"/>
        <w:rPr>
          <w:b/>
          <w:sz w:val="16"/>
        </w:rPr>
      </w:pPr>
    </w:p>
    <w:p w14:paraId="1527C95B" w14:textId="77777777" w:rsidR="0006624A" w:rsidRDefault="0006624A">
      <w:pPr>
        <w:rPr>
          <w:sz w:val="16"/>
        </w:rPr>
        <w:sectPr w:rsidR="0006624A">
          <w:headerReference w:type="default" r:id="rId7"/>
          <w:type w:val="continuous"/>
          <w:pgSz w:w="12240" w:h="15840"/>
          <w:pgMar w:top="1340" w:right="1320" w:bottom="280" w:left="1340" w:header="729" w:footer="0" w:gutter="0"/>
          <w:pgNumType w:start="1"/>
          <w:cols w:space="720"/>
        </w:sectPr>
      </w:pPr>
    </w:p>
    <w:p w14:paraId="1527C95C" w14:textId="77777777" w:rsidR="0006624A" w:rsidRDefault="000778A7">
      <w:pPr>
        <w:pStyle w:val="BodyText"/>
        <w:tabs>
          <w:tab w:val="left" w:pos="4697"/>
        </w:tabs>
        <w:spacing w:before="90"/>
        <w:ind w:right="38"/>
        <w:jc w:val="right"/>
      </w:pPr>
      <w:r>
        <w:t>In</w:t>
      </w:r>
      <w:r>
        <w:rPr>
          <w:spacing w:val="-11"/>
        </w:rPr>
        <w:t xml:space="preserve"> </w:t>
      </w:r>
      <w:r>
        <w:t>the</w:t>
      </w:r>
      <w:r>
        <w:rPr>
          <w:spacing w:val="-10"/>
        </w:rPr>
        <w:t xml:space="preserve"> </w:t>
      </w:r>
      <w:r>
        <w:t>Matter</w:t>
      </w:r>
      <w:r>
        <w:rPr>
          <w:spacing w:val="-10"/>
        </w:rPr>
        <w:t xml:space="preserve"> </w:t>
      </w:r>
      <w:r>
        <w:rPr>
          <w:spacing w:val="-5"/>
        </w:rPr>
        <w:t>of</w:t>
      </w:r>
      <w:r>
        <w:tab/>
      </w:r>
      <w:r>
        <w:rPr>
          <w:spacing w:val="-12"/>
        </w:rPr>
        <w:t>)</w:t>
      </w:r>
    </w:p>
    <w:p w14:paraId="1527C95D" w14:textId="77777777" w:rsidR="0006624A" w:rsidRDefault="000778A7">
      <w:pPr>
        <w:ind w:right="38"/>
        <w:jc w:val="right"/>
      </w:pPr>
      <w:r>
        <w:t>)</w:t>
      </w:r>
    </w:p>
    <w:p w14:paraId="1527C95E" w14:textId="77777777" w:rsidR="0006624A" w:rsidRDefault="000778A7">
      <w:pPr>
        <w:pStyle w:val="BodyText"/>
        <w:tabs>
          <w:tab w:val="left" w:pos="4905"/>
        </w:tabs>
        <w:ind w:left="208" w:right="38"/>
        <w:jc w:val="right"/>
      </w:pPr>
      <w:r>
        <w:t>Amendments to Part 11 of the Commission’s Rules</w:t>
      </w:r>
      <w:r>
        <w:tab/>
      </w:r>
      <w:r>
        <w:rPr>
          <w:spacing w:val="-10"/>
        </w:rPr>
        <w:t xml:space="preserve">) </w:t>
      </w:r>
      <w:r>
        <w:rPr>
          <w:spacing w:val="-2"/>
        </w:rPr>
        <w:t>Regarding</w:t>
      </w:r>
      <w:r>
        <w:rPr>
          <w:spacing w:val="-4"/>
        </w:rPr>
        <w:t xml:space="preserve"> </w:t>
      </w:r>
      <w:r>
        <w:rPr>
          <w:spacing w:val="-2"/>
        </w:rPr>
        <w:t>the</w:t>
      </w:r>
      <w:r>
        <w:rPr>
          <w:spacing w:val="-3"/>
        </w:rPr>
        <w:t xml:space="preserve"> </w:t>
      </w:r>
      <w:r>
        <w:rPr>
          <w:spacing w:val="-2"/>
        </w:rPr>
        <w:t>Emergency</w:t>
      </w:r>
      <w:r>
        <w:rPr>
          <w:spacing w:val="-3"/>
        </w:rPr>
        <w:t xml:space="preserve"> </w:t>
      </w:r>
      <w:r>
        <w:rPr>
          <w:spacing w:val="-2"/>
        </w:rPr>
        <w:t>Alert</w:t>
      </w:r>
      <w:r>
        <w:rPr>
          <w:spacing w:val="-4"/>
        </w:rPr>
        <w:t xml:space="preserve"> </w:t>
      </w:r>
      <w:r>
        <w:rPr>
          <w:spacing w:val="-2"/>
        </w:rPr>
        <w:t>System</w:t>
      </w:r>
      <w:r>
        <w:tab/>
      </w:r>
      <w:r>
        <w:rPr>
          <w:spacing w:val="-10"/>
        </w:rPr>
        <w:t>)</w:t>
      </w:r>
    </w:p>
    <w:p w14:paraId="1527C95F" w14:textId="77777777" w:rsidR="0006624A" w:rsidRDefault="000778A7">
      <w:pPr>
        <w:rPr>
          <w:sz w:val="24"/>
        </w:rPr>
      </w:pPr>
      <w:r>
        <w:br w:type="column"/>
      </w:r>
    </w:p>
    <w:p w14:paraId="1527C960" w14:textId="77777777" w:rsidR="0006624A" w:rsidRDefault="0006624A">
      <w:pPr>
        <w:pStyle w:val="BodyText"/>
        <w:spacing w:before="10"/>
        <w:rPr>
          <w:sz w:val="27"/>
        </w:rPr>
      </w:pPr>
    </w:p>
    <w:p w14:paraId="1527C961" w14:textId="77777777" w:rsidR="0006624A" w:rsidRDefault="000778A7">
      <w:pPr>
        <w:pStyle w:val="BodyText"/>
        <w:ind w:left="208"/>
      </w:pPr>
      <w:r>
        <w:t>PS</w:t>
      </w:r>
      <w:r>
        <w:rPr>
          <w:spacing w:val="-15"/>
        </w:rPr>
        <w:t xml:space="preserve"> </w:t>
      </w:r>
      <w:r>
        <w:t>Docket</w:t>
      </w:r>
      <w:r>
        <w:rPr>
          <w:spacing w:val="-13"/>
        </w:rPr>
        <w:t xml:space="preserve"> </w:t>
      </w:r>
      <w:r>
        <w:t>No.</w:t>
      </w:r>
      <w:r>
        <w:rPr>
          <w:spacing w:val="-12"/>
        </w:rPr>
        <w:t xml:space="preserve"> </w:t>
      </w:r>
      <w:r>
        <w:t>15-</w:t>
      </w:r>
      <w:r>
        <w:rPr>
          <w:spacing w:val="-5"/>
        </w:rPr>
        <w:t>94</w:t>
      </w:r>
    </w:p>
    <w:p w14:paraId="1527C962" w14:textId="77777777" w:rsidR="0006624A" w:rsidRDefault="0006624A">
      <w:pPr>
        <w:sectPr w:rsidR="0006624A">
          <w:type w:val="continuous"/>
          <w:pgSz w:w="12240" w:h="15840"/>
          <w:pgMar w:top="1340" w:right="1320" w:bottom="280" w:left="1340" w:header="729" w:footer="0" w:gutter="0"/>
          <w:cols w:num="2" w:space="720" w:equalWidth="0">
            <w:col w:w="5020" w:space="308"/>
            <w:col w:w="4252"/>
          </w:cols>
        </w:sectPr>
      </w:pPr>
    </w:p>
    <w:p w14:paraId="1527C963" w14:textId="77777777" w:rsidR="0006624A" w:rsidRDefault="0006624A">
      <w:pPr>
        <w:pStyle w:val="BodyText"/>
        <w:rPr>
          <w:sz w:val="20"/>
        </w:rPr>
      </w:pPr>
    </w:p>
    <w:p w14:paraId="1527C964" w14:textId="77777777" w:rsidR="0006624A" w:rsidRDefault="0006624A">
      <w:pPr>
        <w:pStyle w:val="BodyText"/>
        <w:spacing w:before="2"/>
        <w:rPr>
          <w:sz w:val="16"/>
        </w:rPr>
      </w:pPr>
    </w:p>
    <w:p w14:paraId="1527C965" w14:textId="77777777" w:rsidR="0006624A" w:rsidRDefault="000778A7">
      <w:pPr>
        <w:pStyle w:val="Heading1"/>
        <w:spacing w:before="90"/>
        <w:ind w:left="2983" w:right="3001" w:firstLine="0"/>
        <w:jc w:val="center"/>
      </w:pPr>
      <w:r>
        <w:rPr>
          <w:spacing w:val="-2"/>
        </w:rPr>
        <w:t>ORDER</w:t>
      </w:r>
    </w:p>
    <w:p w14:paraId="1527C966" w14:textId="77777777" w:rsidR="0006624A" w:rsidRDefault="0006624A">
      <w:pPr>
        <w:pStyle w:val="BodyText"/>
        <w:spacing w:before="10"/>
        <w:rPr>
          <w:b/>
          <w:sz w:val="19"/>
        </w:rPr>
      </w:pPr>
    </w:p>
    <w:p w14:paraId="1527C967" w14:textId="77777777" w:rsidR="0006624A" w:rsidRDefault="000778A7">
      <w:pPr>
        <w:pStyle w:val="BodyText"/>
        <w:tabs>
          <w:tab w:val="left" w:pos="6797"/>
        </w:tabs>
        <w:spacing w:line="477" w:lineRule="auto"/>
        <w:ind w:left="100" w:right="115"/>
      </w:pPr>
      <w:r>
        <w:t>Adopted:</w:t>
      </w:r>
      <w:r>
        <w:rPr>
          <w:spacing w:val="40"/>
        </w:rPr>
        <w:t xml:space="preserve"> </w:t>
      </w:r>
      <w:r>
        <w:t xml:space="preserve">November 28, </w:t>
      </w:r>
      <w:proofErr w:type="gramStart"/>
      <w:r>
        <w:t>2023</w:t>
      </w:r>
      <w:proofErr w:type="gramEnd"/>
      <w:r>
        <w:tab/>
        <w:t>Released:</w:t>
      </w:r>
      <w:r>
        <w:rPr>
          <w:spacing w:val="11"/>
        </w:rPr>
        <w:t xml:space="preserve"> </w:t>
      </w:r>
      <w:r>
        <w:t>November</w:t>
      </w:r>
      <w:r>
        <w:rPr>
          <w:spacing w:val="-13"/>
        </w:rPr>
        <w:t xml:space="preserve"> </w:t>
      </w:r>
      <w:r>
        <w:t>28,</w:t>
      </w:r>
      <w:r>
        <w:rPr>
          <w:spacing w:val="-14"/>
        </w:rPr>
        <w:t xml:space="preserve"> </w:t>
      </w:r>
      <w:r>
        <w:t>2023 By the Chief, Public Safety and Homeland Security Bureau:</w:t>
      </w:r>
    </w:p>
    <w:p w14:paraId="1527C968" w14:textId="77777777" w:rsidR="0006624A" w:rsidRDefault="000778A7">
      <w:pPr>
        <w:pStyle w:val="Heading1"/>
        <w:numPr>
          <w:ilvl w:val="0"/>
          <w:numId w:val="2"/>
        </w:numPr>
        <w:tabs>
          <w:tab w:val="left" w:pos="820"/>
        </w:tabs>
        <w:spacing w:before="3"/>
        <w:ind w:hanging="720"/>
      </w:pPr>
      <w:r>
        <w:rPr>
          <w:spacing w:val="-2"/>
        </w:rPr>
        <w:t>INTRODUCTION</w:t>
      </w:r>
    </w:p>
    <w:p w14:paraId="1527C969" w14:textId="77777777" w:rsidR="0006624A" w:rsidRDefault="000778A7">
      <w:pPr>
        <w:pStyle w:val="ListParagraph"/>
        <w:numPr>
          <w:ilvl w:val="1"/>
          <w:numId w:val="2"/>
        </w:numPr>
        <w:tabs>
          <w:tab w:val="left" w:pos="1539"/>
        </w:tabs>
        <w:ind w:right="137" w:firstLine="720"/>
      </w:pPr>
      <w:r>
        <w:t xml:space="preserve">In this </w:t>
      </w:r>
      <w:r>
        <w:rPr>
          <w:i/>
        </w:rPr>
        <w:t>Order</w:t>
      </w:r>
      <w:r>
        <w:t>, the Public Safety and Homeland Security Bureau (Bureau) addresses the joint request filed by REC Networks (REC) and the National Association of Broadcasters (NAB) on November 14, 2023,</w:t>
      </w:r>
      <w:r>
        <w:rPr>
          <w:position w:val="6"/>
          <w:sz w:val="13"/>
        </w:rPr>
        <w:t>1</w:t>
      </w:r>
      <w:r>
        <w:rPr>
          <w:spacing w:val="33"/>
          <w:position w:val="6"/>
          <w:sz w:val="13"/>
        </w:rPr>
        <w:t xml:space="preserve"> </w:t>
      </w:r>
      <w:r>
        <w:t xml:space="preserve">requesting an extension of time to comply with the requirement that </w:t>
      </w:r>
      <w:r>
        <w:t>Emergency Alert System (EAS) Participants prioritize the Common Alerting Protocol (CAP)-formatted version of an EAS message when it receives both a legacy version and a CAP-formatted version of the same alert.</w:t>
      </w:r>
      <w:r>
        <w:rPr>
          <w:position w:val="6"/>
          <w:sz w:val="13"/>
        </w:rPr>
        <w:t>2</w:t>
      </w:r>
      <w:r>
        <w:rPr>
          <w:spacing w:val="40"/>
          <w:position w:val="6"/>
          <w:sz w:val="13"/>
        </w:rPr>
        <w:t xml:space="preserve"> </w:t>
      </w:r>
      <w:r>
        <w:t>EAS</w:t>
      </w:r>
      <w:r>
        <w:rPr>
          <w:spacing w:val="-4"/>
        </w:rPr>
        <w:t xml:space="preserve"> </w:t>
      </w:r>
      <w:r>
        <w:t>Participants</w:t>
      </w:r>
      <w:r>
        <w:rPr>
          <w:spacing w:val="-4"/>
        </w:rPr>
        <w:t xml:space="preserve"> </w:t>
      </w:r>
      <w:r>
        <w:t>must</w:t>
      </w:r>
      <w:r>
        <w:rPr>
          <w:spacing w:val="-3"/>
        </w:rPr>
        <w:t xml:space="preserve"> </w:t>
      </w:r>
      <w:r>
        <w:t>comply</w:t>
      </w:r>
      <w:r>
        <w:rPr>
          <w:spacing w:val="-3"/>
        </w:rPr>
        <w:t xml:space="preserve"> </w:t>
      </w:r>
      <w:r>
        <w:t>with</w:t>
      </w:r>
      <w:r>
        <w:rPr>
          <w:spacing w:val="-3"/>
        </w:rPr>
        <w:t xml:space="preserve"> </w:t>
      </w:r>
      <w:r>
        <w:t>this</w:t>
      </w:r>
      <w:r>
        <w:rPr>
          <w:spacing w:val="-4"/>
        </w:rPr>
        <w:t xml:space="preserve"> </w:t>
      </w:r>
      <w:r>
        <w:t>requir</w:t>
      </w:r>
      <w:r>
        <w:t>ement</w:t>
      </w:r>
      <w:r>
        <w:rPr>
          <w:spacing w:val="-4"/>
        </w:rPr>
        <w:t xml:space="preserve"> </w:t>
      </w:r>
      <w:r>
        <w:t>by</w:t>
      </w:r>
      <w:r>
        <w:rPr>
          <w:spacing w:val="-3"/>
        </w:rPr>
        <w:t xml:space="preserve"> </w:t>
      </w:r>
      <w:r>
        <w:t>December</w:t>
      </w:r>
      <w:r>
        <w:rPr>
          <w:spacing w:val="-3"/>
        </w:rPr>
        <w:t xml:space="preserve"> </w:t>
      </w:r>
      <w:r>
        <w:t>12,</w:t>
      </w:r>
      <w:r>
        <w:rPr>
          <w:spacing w:val="-3"/>
        </w:rPr>
        <w:t xml:space="preserve"> </w:t>
      </w:r>
      <w:r>
        <w:t>2023.</w:t>
      </w:r>
      <w:r>
        <w:rPr>
          <w:position w:val="6"/>
          <w:sz w:val="13"/>
        </w:rPr>
        <w:t>3</w:t>
      </w:r>
      <w:r>
        <w:rPr>
          <w:spacing w:val="72"/>
          <w:position w:val="6"/>
          <w:sz w:val="13"/>
        </w:rPr>
        <w:t xml:space="preserve"> </w:t>
      </w:r>
      <w:r>
        <w:t>REC</w:t>
      </w:r>
      <w:r>
        <w:rPr>
          <w:spacing w:val="-3"/>
        </w:rPr>
        <w:t xml:space="preserve"> </w:t>
      </w:r>
      <w:r>
        <w:t>and</w:t>
      </w:r>
      <w:r>
        <w:rPr>
          <w:spacing w:val="-3"/>
        </w:rPr>
        <w:t xml:space="preserve"> </w:t>
      </w:r>
      <w:r>
        <w:t>NAB</w:t>
      </w:r>
      <w:r>
        <w:rPr>
          <w:spacing w:val="-3"/>
        </w:rPr>
        <w:t xml:space="preserve"> </w:t>
      </w:r>
      <w:r>
        <w:t>explain</w:t>
      </w:r>
      <w:r>
        <w:rPr>
          <w:spacing w:val="-3"/>
        </w:rPr>
        <w:t xml:space="preserve"> </w:t>
      </w:r>
      <w:r>
        <w:t>that additional</w:t>
      </w:r>
      <w:r>
        <w:rPr>
          <w:spacing w:val="-1"/>
        </w:rPr>
        <w:t xml:space="preserve"> </w:t>
      </w:r>
      <w:r>
        <w:t>time</w:t>
      </w:r>
      <w:r>
        <w:rPr>
          <w:spacing w:val="-1"/>
        </w:rPr>
        <w:t xml:space="preserve"> </w:t>
      </w:r>
      <w:r>
        <w:t>is</w:t>
      </w:r>
      <w:r>
        <w:rPr>
          <w:spacing w:val="-2"/>
        </w:rPr>
        <w:t xml:space="preserve"> </w:t>
      </w:r>
      <w:r>
        <w:t>necessary</w:t>
      </w:r>
      <w:r>
        <w:rPr>
          <w:spacing w:val="-1"/>
        </w:rPr>
        <w:t xml:space="preserve"> </w:t>
      </w:r>
      <w:r>
        <w:t>to</w:t>
      </w:r>
      <w:r>
        <w:rPr>
          <w:spacing w:val="-1"/>
        </w:rPr>
        <w:t xml:space="preserve"> </w:t>
      </w:r>
      <w:r>
        <w:t>account</w:t>
      </w:r>
      <w:r>
        <w:rPr>
          <w:spacing w:val="-1"/>
        </w:rPr>
        <w:t xml:space="preserve"> </w:t>
      </w:r>
      <w:r>
        <w:t>for</w:t>
      </w:r>
      <w:r>
        <w:rPr>
          <w:spacing w:val="-1"/>
        </w:rPr>
        <w:t xml:space="preserve"> </w:t>
      </w:r>
      <w:r>
        <w:t>an</w:t>
      </w:r>
      <w:r>
        <w:rPr>
          <w:spacing w:val="-1"/>
        </w:rPr>
        <w:t xml:space="preserve"> </w:t>
      </w:r>
      <w:r>
        <w:t>unexpected</w:t>
      </w:r>
      <w:r>
        <w:rPr>
          <w:spacing w:val="-1"/>
        </w:rPr>
        <w:t xml:space="preserve"> </w:t>
      </w:r>
      <w:r>
        <w:t>delay</w:t>
      </w:r>
      <w:r>
        <w:rPr>
          <w:spacing w:val="-1"/>
        </w:rPr>
        <w:t xml:space="preserve"> </w:t>
      </w:r>
      <w:r>
        <w:t>in</w:t>
      </w:r>
      <w:r>
        <w:rPr>
          <w:spacing w:val="-1"/>
        </w:rPr>
        <w:t xml:space="preserve"> </w:t>
      </w:r>
      <w:r>
        <w:t>the</w:t>
      </w:r>
      <w:r>
        <w:rPr>
          <w:spacing w:val="-1"/>
        </w:rPr>
        <w:t xml:space="preserve"> </w:t>
      </w:r>
      <w:r>
        <w:t>delivery</w:t>
      </w:r>
      <w:r>
        <w:rPr>
          <w:spacing w:val="-1"/>
        </w:rPr>
        <w:t xml:space="preserve"> </w:t>
      </w:r>
      <w:r>
        <w:t>of</w:t>
      </w:r>
      <w:r>
        <w:rPr>
          <w:spacing w:val="-1"/>
        </w:rPr>
        <w:t xml:space="preserve"> </w:t>
      </w:r>
      <w:r>
        <w:t>a</w:t>
      </w:r>
      <w:r>
        <w:rPr>
          <w:spacing w:val="-2"/>
        </w:rPr>
        <w:t xml:space="preserve"> </w:t>
      </w:r>
      <w:r>
        <w:t>firmware</w:t>
      </w:r>
      <w:r>
        <w:rPr>
          <w:spacing w:val="-1"/>
        </w:rPr>
        <w:t xml:space="preserve"> </w:t>
      </w:r>
      <w:r>
        <w:t>update</w:t>
      </w:r>
      <w:r>
        <w:rPr>
          <w:spacing w:val="-1"/>
        </w:rPr>
        <w:t xml:space="preserve"> </w:t>
      </w:r>
      <w:r>
        <w:t>by</w:t>
      </w:r>
      <w:r>
        <w:rPr>
          <w:spacing w:val="-1"/>
        </w:rPr>
        <w:t xml:space="preserve"> </w:t>
      </w:r>
      <w:r>
        <w:t>an EAS equipment vendor.</w:t>
      </w:r>
      <w:r>
        <w:rPr>
          <w:spacing w:val="40"/>
        </w:rPr>
        <w:t xml:space="preserve"> </w:t>
      </w:r>
      <w:r>
        <w:t>For the reasons discussed below, the Bureau grants the request to extend the compliance deadline by 90 days, i.e., until March 11, 2024, but only for those EAS Participants that are customers of this equipment vendor.</w:t>
      </w:r>
    </w:p>
    <w:p w14:paraId="1527C96A" w14:textId="77777777" w:rsidR="0006624A" w:rsidRDefault="000778A7">
      <w:pPr>
        <w:pStyle w:val="Heading1"/>
        <w:numPr>
          <w:ilvl w:val="0"/>
          <w:numId w:val="2"/>
        </w:numPr>
        <w:tabs>
          <w:tab w:val="left" w:pos="820"/>
        </w:tabs>
        <w:ind w:hanging="720"/>
      </w:pPr>
      <w:r>
        <w:rPr>
          <w:spacing w:val="-2"/>
        </w:rPr>
        <w:t>BACKGROUND</w:t>
      </w:r>
    </w:p>
    <w:p w14:paraId="1527C96B" w14:textId="77777777" w:rsidR="0006624A" w:rsidRDefault="000778A7">
      <w:pPr>
        <w:pStyle w:val="ListParagraph"/>
        <w:numPr>
          <w:ilvl w:val="0"/>
          <w:numId w:val="1"/>
        </w:numPr>
        <w:tabs>
          <w:tab w:val="left" w:pos="1539"/>
        </w:tabs>
        <w:ind w:right="204" w:firstLine="720"/>
      </w:pPr>
      <w:r>
        <w:rPr>
          <w:i/>
        </w:rPr>
        <w:t>Overview</w:t>
      </w:r>
      <w:r>
        <w:rPr>
          <w:i/>
          <w:spacing w:val="-3"/>
        </w:rPr>
        <w:t xml:space="preserve"> </w:t>
      </w:r>
      <w:r>
        <w:rPr>
          <w:i/>
        </w:rPr>
        <w:t>of</w:t>
      </w:r>
      <w:r>
        <w:rPr>
          <w:i/>
          <w:spacing w:val="-3"/>
        </w:rPr>
        <w:t xml:space="preserve"> </w:t>
      </w:r>
      <w:r>
        <w:rPr>
          <w:i/>
        </w:rPr>
        <w:t>the</w:t>
      </w:r>
      <w:r>
        <w:rPr>
          <w:i/>
          <w:spacing w:val="-3"/>
        </w:rPr>
        <w:t xml:space="preserve"> </w:t>
      </w:r>
      <w:r>
        <w:rPr>
          <w:i/>
        </w:rPr>
        <w:t>EAS.</w:t>
      </w:r>
      <w:r>
        <w:rPr>
          <w:i/>
          <w:spacing w:val="40"/>
        </w:rPr>
        <w:t xml:space="preserve"> </w:t>
      </w:r>
      <w:r>
        <w:t>The</w:t>
      </w:r>
      <w:r>
        <w:rPr>
          <w:spacing w:val="-3"/>
        </w:rPr>
        <w:t xml:space="preserve"> </w:t>
      </w:r>
      <w:r>
        <w:t>EA</w:t>
      </w:r>
      <w:r>
        <w:t>S</w:t>
      </w:r>
      <w:r>
        <w:rPr>
          <w:spacing w:val="-4"/>
        </w:rPr>
        <w:t xml:space="preserve"> </w:t>
      </w:r>
      <w:r>
        <w:t>is</w:t>
      </w:r>
      <w:r>
        <w:rPr>
          <w:spacing w:val="-4"/>
        </w:rPr>
        <w:t xml:space="preserve"> </w:t>
      </w:r>
      <w:r>
        <w:t>a</w:t>
      </w:r>
      <w:r>
        <w:rPr>
          <w:spacing w:val="-3"/>
        </w:rPr>
        <w:t xml:space="preserve"> </w:t>
      </w:r>
      <w:r>
        <w:t>national</w:t>
      </w:r>
      <w:r>
        <w:rPr>
          <w:spacing w:val="-3"/>
        </w:rPr>
        <w:t xml:space="preserve"> </w:t>
      </w:r>
      <w:r>
        <w:t>system</w:t>
      </w:r>
      <w:r>
        <w:rPr>
          <w:spacing w:val="-3"/>
        </w:rPr>
        <w:t xml:space="preserve"> </w:t>
      </w:r>
      <w:r>
        <w:t>used</w:t>
      </w:r>
      <w:r>
        <w:rPr>
          <w:spacing w:val="-3"/>
        </w:rPr>
        <w:t xml:space="preserve"> </w:t>
      </w:r>
      <w:r>
        <w:t>to</w:t>
      </w:r>
      <w:r>
        <w:rPr>
          <w:spacing w:val="-3"/>
        </w:rPr>
        <w:t xml:space="preserve"> </w:t>
      </w:r>
      <w:r>
        <w:t>disseminate</w:t>
      </w:r>
      <w:r>
        <w:rPr>
          <w:spacing w:val="-3"/>
        </w:rPr>
        <w:t xml:space="preserve"> </w:t>
      </w:r>
      <w:r>
        <w:t>public</w:t>
      </w:r>
      <w:r>
        <w:rPr>
          <w:spacing w:val="-3"/>
        </w:rPr>
        <w:t xml:space="preserve"> </w:t>
      </w:r>
      <w:r>
        <w:t>warnings of impeding emergencies over broadcast, cable, and satellite networks to consumers’ radios, televisions, and other audio and video devices.</w:t>
      </w:r>
      <w:r>
        <w:rPr>
          <w:position w:val="6"/>
          <w:sz w:val="13"/>
        </w:rPr>
        <w:t>4</w:t>
      </w:r>
      <w:r>
        <w:rPr>
          <w:spacing w:val="80"/>
          <w:position w:val="6"/>
          <w:sz w:val="13"/>
        </w:rPr>
        <w:t xml:space="preserve"> </w:t>
      </w:r>
      <w:r>
        <w:t>Both the Federal Communications Commission (Commission) and the Federal Emergency Management Agency (FEMA)</w:t>
      </w:r>
      <w:r>
        <w:t xml:space="preserve"> jointly oversee the EAS.</w:t>
      </w:r>
      <w:r>
        <w:rPr>
          <w:spacing w:val="40"/>
        </w:rPr>
        <w:t xml:space="preserve"> </w:t>
      </w:r>
      <w:r>
        <w:t>Authorized alert originators</w:t>
      </w:r>
      <w:r>
        <w:rPr>
          <w:position w:val="6"/>
          <w:sz w:val="13"/>
        </w:rPr>
        <w:t>5</w:t>
      </w:r>
      <w:r>
        <w:rPr>
          <w:spacing w:val="31"/>
          <w:position w:val="6"/>
          <w:sz w:val="13"/>
        </w:rPr>
        <w:t xml:space="preserve"> </w:t>
      </w:r>
      <w:r>
        <w:t>may transmit EAS messages to EAS Participants (for distribution to the public) either over FEMA’s Internet-based platform known as the Integrated Public Alert and Warning System (IPAWS) using</w:t>
      </w:r>
      <w:r>
        <w:rPr>
          <w:spacing w:val="-2"/>
        </w:rPr>
        <w:t xml:space="preserve"> </w:t>
      </w:r>
      <w:r>
        <w:t>the</w:t>
      </w:r>
      <w:r>
        <w:rPr>
          <w:spacing w:val="-2"/>
        </w:rPr>
        <w:t xml:space="preserve"> </w:t>
      </w:r>
      <w:r>
        <w:t>CAP</w:t>
      </w:r>
      <w:r>
        <w:rPr>
          <w:spacing w:val="-3"/>
        </w:rPr>
        <w:t xml:space="preserve"> </w:t>
      </w:r>
      <w:r>
        <w:t>format,</w:t>
      </w:r>
      <w:r>
        <w:rPr>
          <w:spacing w:val="-2"/>
        </w:rPr>
        <w:t xml:space="preserve"> </w:t>
      </w:r>
      <w:r>
        <w:t>or</w:t>
      </w:r>
      <w:r>
        <w:rPr>
          <w:spacing w:val="-2"/>
        </w:rPr>
        <w:t xml:space="preserve"> </w:t>
      </w:r>
      <w:r>
        <w:t>over</w:t>
      </w:r>
      <w:r>
        <w:rPr>
          <w:spacing w:val="-2"/>
        </w:rPr>
        <w:t xml:space="preserve"> </w:t>
      </w:r>
      <w:r>
        <w:t>the</w:t>
      </w:r>
      <w:r>
        <w:rPr>
          <w:spacing w:val="-2"/>
        </w:rPr>
        <w:t xml:space="preserve"> </w:t>
      </w:r>
      <w:r>
        <w:t>so-called</w:t>
      </w:r>
      <w:r>
        <w:rPr>
          <w:spacing w:val="-2"/>
        </w:rPr>
        <w:t xml:space="preserve"> </w:t>
      </w:r>
      <w:r>
        <w:t>“legacy”</w:t>
      </w:r>
      <w:r>
        <w:rPr>
          <w:spacing w:val="-2"/>
        </w:rPr>
        <w:t xml:space="preserve"> </w:t>
      </w:r>
      <w:r>
        <w:t>EAS</w:t>
      </w:r>
      <w:r>
        <w:rPr>
          <w:spacing w:val="-2"/>
        </w:rPr>
        <w:t xml:space="preserve"> </w:t>
      </w:r>
      <w:r>
        <w:t>distribution</w:t>
      </w:r>
      <w:r>
        <w:rPr>
          <w:spacing w:val="-2"/>
        </w:rPr>
        <w:t xml:space="preserve"> </w:t>
      </w:r>
      <w:r>
        <w:t>system,</w:t>
      </w:r>
      <w:r>
        <w:rPr>
          <w:spacing w:val="-2"/>
        </w:rPr>
        <w:t xml:space="preserve"> </w:t>
      </w:r>
      <w:r>
        <w:t>a</w:t>
      </w:r>
      <w:r>
        <w:rPr>
          <w:spacing w:val="-2"/>
        </w:rPr>
        <w:t xml:space="preserve"> </w:t>
      </w:r>
      <w:r>
        <w:t>broadcast-based</w:t>
      </w:r>
      <w:r>
        <w:rPr>
          <w:spacing w:val="-2"/>
        </w:rPr>
        <w:t xml:space="preserve"> </w:t>
      </w:r>
      <w:r>
        <w:t>process in which messages are transmitted via audio channels and relayed from one EAS Participant to another</w:t>
      </w:r>
    </w:p>
    <w:p w14:paraId="1527C96C" w14:textId="77777777" w:rsidR="0006624A" w:rsidRDefault="0006624A">
      <w:pPr>
        <w:pStyle w:val="BodyText"/>
        <w:rPr>
          <w:sz w:val="20"/>
        </w:rPr>
      </w:pPr>
    </w:p>
    <w:p w14:paraId="1527C96D" w14:textId="77777777" w:rsidR="0006624A" w:rsidRDefault="000778A7">
      <w:pPr>
        <w:pStyle w:val="BodyText"/>
        <w:spacing w:before="2"/>
        <w:rPr>
          <w:sz w:val="21"/>
        </w:rPr>
      </w:pPr>
      <w:r>
        <w:rPr>
          <w:noProof/>
        </w:rPr>
        <mc:AlternateContent>
          <mc:Choice Requires="wps">
            <w:drawing>
              <wp:anchor distT="0" distB="0" distL="0" distR="0" simplePos="0" relativeHeight="487587840" behindDoc="1" locked="0" layoutInCell="1" allowOverlap="1" wp14:anchorId="1527C9D4" wp14:editId="1527C9D5">
                <wp:simplePos x="0" y="0"/>
                <wp:positionH relativeFrom="page">
                  <wp:posOffset>914400</wp:posOffset>
                </wp:positionH>
                <wp:positionV relativeFrom="paragraph">
                  <wp:posOffset>170173</wp:posOffset>
                </wp:positionV>
                <wp:extent cx="1822450"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1270"/>
                        </a:xfrm>
                        <a:custGeom>
                          <a:avLst/>
                          <a:gdLst/>
                          <a:ahLst/>
                          <a:cxnLst/>
                          <a:rect l="l" t="t" r="r" b="b"/>
                          <a:pathLst>
                            <a:path w="1822450">
                              <a:moveTo>
                                <a:pt x="0" y="0"/>
                              </a:moveTo>
                              <a:lnTo>
                                <a:pt x="1822450" y="0"/>
                              </a:lnTo>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CB77E64" id="Graphic 4" o:spid="_x0000_s1026" style="position:absolute;margin-left:1in;margin-top:13.4pt;width:143.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2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" path="m,l1822450,e" filled="f" strokeweight=".72pt">
                <v:path arrowok="t"/>
                <w10:wrap type="topAndBottom" anchorx="page"/>
              </v:shape>
            </w:pict>
          </mc:Fallback>
        </mc:AlternateContent>
      </w:r>
    </w:p>
    <w:p w14:paraId="1527C96E" w14:textId="77777777" w:rsidR="0006624A" w:rsidRDefault="000778A7">
      <w:pPr>
        <w:spacing w:before="99"/>
        <w:ind w:left="100" w:right="115"/>
        <w:rPr>
          <w:sz w:val="20"/>
        </w:rPr>
      </w:pPr>
      <w:r>
        <w:rPr>
          <w:position w:val="6"/>
          <w:sz w:val="13"/>
        </w:rPr>
        <w:t>1</w:t>
      </w:r>
      <w:r>
        <w:rPr>
          <w:spacing w:val="14"/>
          <w:position w:val="6"/>
          <w:sz w:val="13"/>
        </w:rPr>
        <w:t xml:space="preserve"> </w:t>
      </w:r>
      <w:r>
        <w:rPr>
          <w:sz w:val="20"/>
        </w:rPr>
        <w:t>REC</w:t>
      </w:r>
      <w:r>
        <w:rPr>
          <w:spacing w:val="-3"/>
          <w:sz w:val="20"/>
        </w:rPr>
        <w:t xml:space="preserve"> </w:t>
      </w:r>
      <w:r>
        <w:rPr>
          <w:sz w:val="20"/>
        </w:rPr>
        <w:t>Networks</w:t>
      </w:r>
      <w:r>
        <w:rPr>
          <w:spacing w:val="-4"/>
          <w:sz w:val="20"/>
        </w:rPr>
        <w:t xml:space="preserve"> </w:t>
      </w:r>
      <w:r>
        <w:rPr>
          <w:sz w:val="20"/>
        </w:rPr>
        <w:t>(REC)</w:t>
      </w:r>
      <w:r>
        <w:rPr>
          <w:spacing w:val="-3"/>
          <w:sz w:val="20"/>
        </w:rPr>
        <w:t xml:space="preserve"> </w:t>
      </w:r>
      <w:r>
        <w:rPr>
          <w:sz w:val="20"/>
        </w:rPr>
        <w:t>and</w:t>
      </w:r>
      <w:r>
        <w:rPr>
          <w:spacing w:val="-3"/>
          <w:sz w:val="20"/>
        </w:rPr>
        <w:t xml:space="preserve"> </w:t>
      </w:r>
      <w:r>
        <w:rPr>
          <w:sz w:val="20"/>
        </w:rPr>
        <w:t>the</w:t>
      </w:r>
      <w:r>
        <w:rPr>
          <w:spacing w:val="-3"/>
          <w:sz w:val="20"/>
        </w:rPr>
        <w:t xml:space="preserve"> </w:t>
      </w:r>
      <w:r>
        <w:rPr>
          <w:sz w:val="20"/>
        </w:rPr>
        <w:t>National</w:t>
      </w:r>
      <w:r>
        <w:rPr>
          <w:spacing w:val="-3"/>
          <w:sz w:val="20"/>
        </w:rPr>
        <w:t xml:space="preserve"> </w:t>
      </w:r>
      <w:r>
        <w:rPr>
          <w:sz w:val="20"/>
        </w:rPr>
        <w:t>Association</w:t>
      </w:r>
      <w:r>
        <w:rPr>
          <w:spacing w:val="-3"/>
          <w:sz w:val="20"/>
        </w:rPr>
        <w:t xml:space="preserve"> </w:t>
      </w:r>
      <w:r>
        <w:rPr>
          <w:sz w:val="20"/>
        </w:rPr>
        <w:t>of</w:t>
      </w:r>
      <w:r>
        <w:rPr>
          <w:spacing w:val="-3"/>
          <w:sz w:val="20"/>
        </w:rPr>
        <w:t xml:space="preserve"> </w:t>
      </w:r>
      <w:r>
        <w:rPr>
          <w:sz w:val="20"/>
        </w:rPr>
        <w:t>Broadcast</w:t>
      </w:r>
      <w:r>
        <w:rPr>
          <w:sz w:val="20"/>
        </w:rPr>
        <w:t>ers</w:t>
      </w:r>
      <w:r>
        <w:rPr>
          <w:spacing w:val="-4"/>
          <w:sz w:val="20"/>
        </w:rPr>
        <w:t xml:space="preserve"> </w:t>
      </w:r>
      <w:r>
        <w:rPr>
          <w:sz w:val="20"/>
        </w:rPr>
        <w:t>(NAB)</w:t>
      </w:r>
      <w:r>
        <w:rPr>
          <w:spacing w:val="-3"/>
          <w:sz w:val="20"/>
        </w:rPr>
        <w:t xml:space="preserve"> </w:t>
      </w:r>
      <w:r>
        <w:rPr>
          <w:sz w:val="20"/>
        </w:rPr>
        <w:t>Request</w:t>
      </w:r>
      <w:r>
        <w:rPr>
          <w:spacing w:val="-3"/>
          <w:sz w:val="20"/>
        </w:rPr>
        <w:t xml:space="preserve"> </w:t>
      </w:r>
      <w:r>
        <w:rPr>
          <w:sz w:val="20"/>
        </w:rPr>
        <w:t>for</w:t>
      </w:r>
      <w:r>
        <w:rPr>
          <w:spacing w:val="-3"/>
          <w:sz w:val="20"/>
        </w:rPr>
        <w:t xml:space="preserve"> </w:t>
      </w:r>
      <w:r>
        <w:rPr>
          <w:sz w:val="20"/>
        </w:rPr>
        <w:t>Extension</w:t>
      </w:r>
      <w:r>
        <w:rPr>
          <w:spacing w:val="-4"/>
          <w:sz w:val="20"/>
        </w:rPr>
        <w:t xml:space="preserve"> </w:t>
      </w:r>
      <w:r>
        <w:rPr>
          <w:sz w:val="20"/>
        </w:rPr>
        <w:t>of</w:t>
      </w:r>
      <w:r>
        <w:rPr>
          <w:spacing w:val="-3"/>
          <w:sz w:val="20"/>
        </w:rPr>
        <w:t xml:space="preserve"> </w:t>
      </w:r>
      <w:r>
        <w:rPr>
          <w:sz w:val="20"/>
        </w:rPr>
        <w:t>Compliance Deadline, PS Docket No. 15-94 (filed Nov. 14, 2023) (Extension Request).</w:t>
      </w:r>
    </w:p>
    <w:p w14:paraId="1527C96F" w14:textId="77777777" w:rsidR="0006624A" w:rsidRDefault="000778A7">
      <w:pPr>
        <w:spacing w:before="120"/>
        <w:ind w:left="100" w:right="115"/>
        <w:rPr>
          <w:sz w:val="20"/>
        </w:rPr>
      </w:pPr>
      <w:r>
        <w:rPr>
          <w:position w:val="6"/>
          <w:sz w:val="13"/>
        </w:rPr>
        <w:t>2</w:t>
      </w:r>
      <w:r>
        <w:rPr>
          <w:spacing w:val="15"/>
          <w:position w:val="6"/>
          <w:sz w:val="13"/>
        </w:rPr>
        <w:t xml:space="preserve"> </w:t>
      </w:r>
      <w:r>
        <w:rPr>
          <w:i/>
          <w:sz w:val="20"/>
        </w:rPr>
        <w:t>Amendment</w:t>
      </w:r>
      <w:r>
        <w:rPr>
          <w:i/>
          <w:spacing w:val="-2"/>
          <w:sz w:val="20"/>
        </w:rPr>
        <w:t xml:space="preserve"> </w:t>
      </w:r>
      <w:r>
        <w:rPr>
          <w:i/>
          <w:sz w:val="20"/>
        </w:rPr>
        <w:t>of</w:t>
      </w:r>
      <w:r>
        <w:rPr>
          <w:i/>
          <w:spacing w:val="-3"/>
          <w:sz w:val="20"/>
        </w:rPr>
        <w:t xml:space="preserve"> </w:t>
      </w:r>
      <w:r>
        <w:rPr>
          <w:i/>
          <w:sz w:val="20"/>
        </w:rPr>
        <w:t>Part</w:t>
      </w:r>
      <w:r>
        <w:rPr>
          <w:i/>
          <w:spacing w:val="-2"/>
          <w:sz w:val="20"/>
        </w:rPr>
        <w:t xml:space="preserve"> </w:t>
      </w:r>
      <w:r>
        <w:rPr>
          <w:i/>
          <w:sz w:val="20"/>
        </w:rPr>
        <w:t>11</w:t>
      </w:r>
      <w:r>
        <w:rPr>
          <w:i/>
          <w:spacing w:val="-2"/>
          <w:sz w:val="20"/>
        </w:rPr>
        <w:t xml:space="preserve"> </w:t>
      </w:r>
      <w:r>
        <w:rPr>
          <w:i/>
          <w:sz w:val="20"/>
        </w:rPr>
        <w:t>of</w:t>
      </w:r>
      <w:r>
        <w:rPr>
          <w:i/>
          <w:spacing w:val="-2"/>
          <w:sz w:val="20"/>
        </w:rPr>
        <w:t xml:space="preserve"> </w:t>
      </w:r>
      <w:r>
        <w:rPr>
          <w:i/>
          <w:sz w:val="20"/>
        </w:rPr>
        <w:t>the</w:t>
      </w:r>
      <w:r>
        <w:rPr>
          <w:i/>
          <w:spacing w:val="-2"/>
          <w:sz w:val="20"/>
        </w:rPr>
        <w:t xml:space="preserve"> </w:t>
      </w:r>
      <w:r>
        <w:rPr>
          <w:i/>
          <w:sz w:val="20"/>
        </w:rPr>
        <w:t>Commission’s</w:t>
      </w:r>
      <w:r>
        <w:rPr>
          <w:i/>
          <w:spacing w:val="-3"/>
          <w:sz w:val="20"/>
        </w:rPr>
        <w:t xml:space="preserve"> </w:t>
      </w:r>
      <w:r>
        <w:rPr>
          <w:i/>
          <w:sz w:val="20"/>
        </w:rPr>
        <w:t>Rules</w:t>
      </w:r>
      <w:r>
        <w:rPr>
          <w:i/>
          <w:spacing w:val="-3"/>
          <w:sz w:val="20"/>
        </w:rPr>
        <w:t xml:space="preserve"> </w:t>
      </w:r>
      <w:r>
        <w:rPr>
          <w:i/>
          <w:sz w:val="20"/>
        </w:rPr>
        <w:t>Regarding</w:t>
      </w:r>
      <w:r>
        <w:rPr>
          <w:i/>
          <w:spacing w:val="-2"/>
          <w:sz w:val="20"/>
        </w:rPr>
        <w:t xml:space="preserve"> </w:t>
      </w:r>
      <w:r>
        <w:rPr>
          <w:i/>
          <w:sz w:val="20"/>
        </w:rPr>
        <w:t>the</w:t>
      </w:r>
      <w:r>
        <w:rPr>
          <w:i/>
          <w:spacing w:val="-3"/>
          <w:sz w:val="20"/>
        </w:rPr>
        <w:t xml:space="preserve"> </w:t>
      </w:r>
      <w:r>
        <w:rPr>
          <w:i/>
          <w:sz w:val="20"/>
        </w:rPr>
        <w:t>Emergency</w:t>
      </w:r>
      <w:r>
        <w:rPr>
          <w:i/>
          <w:spacing w:val="-2"/>
          <w:sz w:val="20"/>
        </w:rPr>
        <w:t xml:space="preserve"> </w:t>
      </w:r>
      <w:r>
        <w:rPr>
          <w:i/>
          <w:sz w:val="20"/>
        </w:rPr>
        <w:t>Alert</w:t>
      </w:r>
      <w:r>
        <w:rPr>
          <w:i/>
          <w:spacing w:val="-3"/>
          <w:sz w:val="20"/>
        </w:rPr>
        <w:t xml:space="preserve"> </w:t>
      </w:r>
      <w:r>
        <w:rPr>
          <w:i/>
          <w:sz w:val="20"/>
        </w:rPr>
        <w:t>System</w:t>
      </w:r>
      <w:r>
        <w:rPr>
          <w:sz w:val="20"/>
        </w:rPr>
        <w:t>,</w:t>
      </w:r>
      <w:r>
        <w:rPr>
          <w:spacing w:val="-2"/>
          <w:sz w:val="20"/>
        </w:rPr>
        <w:t xml:space="preserve"> </w:t>
      </w:r>
      <w:r>
        <w:rPr>
          <w:sz w:val="20"/>
        </w:rPr>
        <w:t>PS</w:t>
      </w:r>
      <w:r>
        <w:rPr>
          <w:spacing w:val="-3"/>
          <w:sz w:val="20"/>
        </w:rPr>
        <w:t xml:space="preserve"> </w:t>
      </w:r>
      <w:r>
        <w:rPr>
          <w:sz w:val="20"/>
        </w:rPr>
        <w:t>Docket</w:t>
      </w:r>
      <w:r>
        <w:rPr>
          <w:spacing w:val="-3"/>
          <w:sz w:val="20"/>
        </w:rPr>
        <w:t xml:space="preserve"> </w:t>
      </w:r>
      <w:r>
        <w:rPr>
          <w:sz w:val="20"/>
        </w:rPr>
        <w:t>No.</w:t>
      </w:r>
      <w:r>
        <w:rPr>
          <w:spacing w:val="-2"/>
          <w:sz w:val="20"/>
        </w:rPr>
        <w:t xml:space="preserve"> </w:t>
      </w:r>
      <w:r>
        <w:rPr>
          <w:sz w:val="20"/>
        </w:rPr>
        <w:t>15-94, Report and Order, FCC 22-75 (2022) (</w:t>
      </w:r>
      <w:r>
        <w:rPr>
          <w:i/>
          <w:sz w:val="20"/>
        </w:rPr>
        <w:t>2022 Part 11 Report and Order</w:t>
      </w:r>
      <w:r>
        <w:rPr>
          <w:sz w:val="20"/>
        </w:rPr>
        <w:t>).</w:t>
      </w:r>
    </w:p>
    <w:p w14:paraId="1527C970" w14:textId="77777777" w:rsidR="0006624A" w:rsidRDefault="000778A7">
      <w:pPr>
        <w:spacing w:before="120"/>
        <w:ind w:left="100"/>
        <w:rPr>
          <w:sz w:val="20"/>
        </w:rPr>
      </w:pPr>
      <w:r>
        <w:rPr>
          <w:position w:val="6"/>
          <w:sz w:val="13"/>
        </w:rPr>
        <w:t>3</w:t>
      </w:r>
      <w:r>
        <w:rPr>
          <w:spacing w:val="17"/>
          <w:position w:val="6"/>
          <w:sz w:val="13"/>
        </w:rPr>
        <w:t xml:space="preserve"> </w:t>
      </w:r>
      <w:r>
        <w:rPr>
          <w:sz w:val="20"/>
        </w:rPr>
        <w:t xml:space="preserve">47 CFR § </w:t>
      </w:r>
      <w:r>
        <w:rPr>
          <w:spacing w:val="-2"/>
          <w:sz w:val="20"/>
        </w:rPr>
        <w:t>11.55(c)(2).</w:t>
      </w:r>
    </w:p>
    <w:p w14:paraId="1527C971" w14:textId="77777777" w:rsidR="0006624A" w:rsidRDefault="000778A7">
      <w:pPr>
        <w:spacing w:before="120"/>
        <w:ind w:left="100"/>
        <w:rPr>
          <w:sz w:val="20"/>
        </w:rPr>
      </w:pPr>
      <w:r>
        <w:rPr>
          <w:position w:val="6"/>
          <w:sz w:val="13"/>
        </w:rPr>
        <w:t>4</w:t>
      </w:r>
      <w:r>
        <w:rPr>
          <w:spacing w:val="14"/>
          <w:position w:val="6"/>
          <w:sz w:val="13"/>
        </w:rPr>
        <w:t xml:space="preserve"> </w:t>
      </w:r>
      <w:r>
        <w:rPr>
          <w:i/>
          <w:sz w:val="20"/>
        </w:rPr>
        <w:t>Id.</w:t>
      </w:r>
      <w:r>
        <w:rPr>
          <w:i/>
          <w:spacing w:val="49"/>
          <w:sz w:val="20"/>
        </w:rPr>
        <w:t xml:space="preserve"> </w:t>
      </w:r>
      <w:r>
        <w:rPr>
          <w:i/>
          <w:sz w:val="20"/>
        </w:rPr>
        <w:t xml:space="preserve">See </w:t>
      </w:r>
      <w:r>
        <w:rPr>
          <w:sz w:val="20"/>
        </w:rPr>
        <w:t>47 CFR</w:t>
      </w:r>
      <w:r>
        <w:rPr>
          <w:spacing w:val="-1"/>
          <w:sz w:val="20"/>
        </w:rPr>
        <w:t xml:space="preserve"> </w:t>
      </w:r>
      <w:r>
        <w:rPr>
          <w:sz w:val="20"/>
        </w:rPr>
        <w:t>§ 11.2(b)</w:t>
      </w:r>
      <w:r>
        <w:rPr>
          <w:spacing w:val="-1"/>
          <w:sz w:val="20"/>
        </w:rPr>
        <w:t xml:space="preserve"> </w:t>
      </w:r>
      <w:r>
        <w:rPr>
          <w:sz w:val="20"/>
        </w:rPr>
        <w:t>(defining “EAS</w:t>
      </w:r>
      <w:r>
        <w:rPr>
          <w:spacing w:val="-1"/>
          <w:sz w:val="20"/>
        </w:rPr>
        <w:t xml:space="preserve"> </w:t>
      </w:r>
      <w:r>
        <w:rPr>
          <w:spacing w:val="-2"/>
          <w:sz w:val="20"/>
        </w:rPr>
        <w:t>Participants”).</w:t>
      </w:r>
    </w:p>
    <w:p w14:paraId="1527C972" w14:textId="77777777" w:rsidR="0006624A" w:rsidRDefault="000778A7">
      <w:pPr>
        <w:spacing w:before="120"/>
        <w:ind w:left="100" w:right="378"/>
        <w:rPr>
          <w:sz w:val="20"/>
        </w:rPr>
      </w:pPr>
      <w:r>
        <w:rPr>
          <w:position w:val="6"/>
          <w:sz w:val="13"/>
        </w:rPr>
        <w:t>5</w:t>
      </w:r>
      <w:r>
        <w:rPr>
          <w:spacing w:val="27"/>
          <w:position w:val="6"/>
          <w:sz w:val="13"/>
        </w:rPr>
        <w:t xml:space="preserve"> </w:t>
      </w:r>
      <w:r>
        <w:rPr>
          <w:i/>
          <w:sz w:val="20"/>
        </w:rPr>
        <w:t xml:space="preserve">See </w:t>
      </w:r>
      <w:r>
        <w:rPr>
          <w:sz w:val="20"/>
        </w:rPr>
        <w:t xml:space="preserve">47 CFR § 11.31 (describing “EAS Protocol”); </w:t>
      </w:r>
      <w:r>
        <w:rPr>
          <w:i/>
          <w:sz w:val="20"/>
        </w:rPr>
        <w:t xml:space="preserve">see also </w:t>
      </w:r>
      <w:r>
        <w:rPr>
          <w:sz w:val="20"/>
        </w:rPr>
        <w:t xml:space="preserve">FEMA, </w:t>
      </w:r>
      <w:r>
        <w:rPr>
          <w:i/>
          <w:sz w:val="20"/>
        </w:rPr>
        <w:t>Alerting Originators</w:t>
      </w:r>
      <w:r>
        <w:rPr>
          <w:sz w:val="20"/>
        </w:rPr>
        <w:t xml:space="preserve">, </w:t>
      </w:r>
      <w:r>
        <w:rPr>
          <w:color w:val="0000FF"/>
          <w:spacing w:val="-2"/>
          <w:sz w:val="20"/>
          <w:u w:val="single" w:color="0000FF"/>
        </w:rPr>
        <w:t>https:/</w:t>
      </w:r>
      <w:hyperlink r:id="rId8">
        <w:r>
          <w:rPr>
            <w:color w:val="0000FF"/>
            <w:spacing w:val="-2"/>
            <w:sz w:val="20"/>
            <w:u w:val="single" w:color="0000FF"/>
          </w:rPr>
          <w:t>/www.fema.gov/emergency-managers/practitioners/integrated-public-alert-warning-system/public-safety-</w:t>
        </w:r>
      </w:hyperlink>
      <w:r>
        <w:rPr>
          <w:color w:val="0000FF"/>
          <w:spacing w:val="-2"/>
          <w:sz w:val="20"/>
        </w:rPr>
        <w:t xml:space="preserve"> </w:t>
      </w:r>
      <w:r>
        <w:rPr>
          <w:color w:val="0000FF"/>
          <w:spacing w:val="-2"/>
          <w:sz w:val="20"/>
          <w:u w:val="single" w:color="0000FF"/>
        </w:rPr>
        <w:t>officials/alerting-</w:t>
      </w:r>
      <w:r>
        <w:rPr>
          <w:color w:val="0000FF"/>
          <w:spacing w:val="-2"/>
          <w:sz w:val="20"/>
        </w:rPr>
        <w:t xml:space="preserve"> </w:t>
      </w:r>
      <w:r>
        <w:rPr>
          <w:color w:val="0000FF"/>
          <w:sz w:val="20"/>
          <w:u w:val="single" w:color="0000FF"/>
        </w:rPr>
        <w:t>authorities#:~:text=An%20Alert%20Originator%20is%20an,composing%20and%20issuing%20the%20alert</w:t>
      </w:r>
      <w:r>
        <w:rPr>
          <w:color w:val="0000FF"/>
          <w:spacing w:val="-13"/>
          <w:sz w:val="20"/>
        </w:rPr>
        <w:t xml:space="preserve"> </w:t>
      </w:r>
      <w:r>
        <w:rPr>
          <w:sz w:val="20"/>
        </w:rPr>
        <w:t>(last updated June 26, 2023).</w:t>
      </w:r>
    </w:p>
    <w:p w14:paraId="1527C973" w14:textId="77777777" w:rsidR="0006624A" w:rsidRDefault="0006624A">
      <w:pPr>
        <w:rPr>
          <w:sz w:val="20"/>
        </w:rPr>
        <w:sectPr w:rsidR="0006624A">
          <w:type w:val="continuous"/>
          <w:pgSz w:w="12240" w:h="15840"/>
          <w:pgMar w:top="1340" w:right="1320" w:bottom="280" w:left="1340" w:header="729" w:footer="0" w:gutter="0"/>
          <w:cols w:space="720"/>
        </w:sectPr>
      </w:pPr>
    </w:p>
    <w:p w14:paraId="1527C974" w14:textId="77777777" w:rsidR="0006624A" w:rsidRDefault="000778A7">
      <w:pPr>
        <w:pStyle w:val="BodyText"/>
        <w:spacing w:before="121"/>
        <w:ind w:left="100" w:right="145"/>
      </w:pPr>
      <w:r>
        <w:lastRenderedPageBreak/>
        <w:t>throughout a geographic area.</w:t>
      </w:r>
      <w:r>
        <w:rPr>
          <w:position w:val="6"/>
          <w:sz w:val="13"/>
        </w:rPr>
        <w:t>6</w:t>
      </w:r>
      <w:r>
        <w:rPr>
          <w:spacing w:val="80"/>
          <w:position w:val="6"/>
          <w:sz w:val="13"/>
        </w:rPr>
        <w:t xml:space="preserve"> </w:t>
      </w:r>
      <w:r>
        <w:t>EAS Participants typically receive legacy EAS messages by monitor</w:t>
      </w:r>
      <w:r>
        <w:t>ing audio transmissions from other EAS Participants or other sources.</w:t>
      </w:r>
      <w:r>
        <w:rPr>
          <w:spacing w:val="40"/>
        </w:rPr>
        <w:t xml:space="preserve"> </w:t>
      </w:r>
      <w:r>
        <w:t>EAS Participants receive IP-based messages transmitted over IPAWS by periodically checking an Internet-connected server (a process known</w:t>
      </w:r>
      <w:r>
        <w:rPr>
          <w:spacing w:val="-2"/>
        </w:rPr>
        <w:t xml:space="preserve"> </w:t>
      </w:r>
      <w:r>
        <w:t>as</w:t>
      </w:r>
      <w:r>
        <w:rPr>
          <w:spacing w:val="-3"/>
        </w:rPr>
        <w:t xml:space="preserve"> </w:t>
      </w:r>
      <w:r>
        <w:t>“polling”)</w:t>
      </w:r>
      <w:r>
        <w:rPr>
          <w:spacing w:val="-2"/>
        </w:rPr>
        <w:t xml:space="preserve"> </w:t>
      </w:r>
      <w:r>
        <w:t>for</w:t>
      </w:r>
      <w:r>
        <w:rPr>
          <w:spacing w:val="-2"/>
        </w:rPr>
        <w:t xml:space="preserve"> </w:t>
      </w:r>
      <w:r>
        <w:t>messages</w:t>
      </w:r>
      <w:r>
        <w:rPr>
          <w:spacing w:val="-3"/>
        </w:rPr>
        <w:t xml:space="preserve"> </w:t>
      </w:r>
      <w:r>
        <w:t>from</w:t>
      </w:r>
      <w:r>
        <w:rPr>
          <w:spacing w:val="-2"/>
        </w:rPr>
        <w:t xml:space="preserve"> </w:t>
      </w:r>
      <w:r>
        <w:t>alert</w:t>
      </w:r>
      <w:r>
        <w:rPr>
          <w:spacing w:val="-3"/>
        </w:rPr>
        <w:t xml:space="preserve"> </w:t>
      </w:r>
      <w:r>
        <w:t>originators</w:t>
      </w:r>
      <w:r>
        <w:rPr>
          <w:spacing w:val="-3"/>
        </w:rPr>
        <w:t xml:space="preserve"> </w:t>
      </w:r>
      <w:r>
        <w:t>in</w:t>
      </w:r>
      <w:r>
        <w:rPr>
          <w:spacing w:val="-2"/>
        </w:rPr>
        <w:t xml:space="preserve"> </w:t>
      </w:r>
      <w:r>
        <w:t>CAP</w:t>
      </w:r>
      <w:r>
        <w:rPr>
          <w:spacing w:val="-3"/>
        </w:rPr>
        <w:t xml:space="preserve"> </w:t>
      </w:r>
      <w:r>
        <w:t>format.</w:t>
      </w:r>
      <w:r>
        <w:rPr>
          <w:position w:val="6"/>
          <w:sz w:val="13"/>
        </w:rPr>
        <w:t>7</w:t>
      </w:r>
      <w:r>
        <w:rPr>
          <w:spacing w:val="73"/>
          <w:position w:val="6"/>
          <w:sz w:val="13"/>
        </w:rPr>
        <w:t xml:space="preserve"> </w:t>
      </w:r>
      <w:r>
        <w:t>Alert</w:t>
      </w:r>
      <w:r>
        <w:rPr>
          <w:spacing w:val="-2"/>
        </w:rPr>
        <w:t xml:space="preserve"> </w:t>
      </w:r>
      <w:r>
        <w:t>messages</w:t>
      </w:r>
      <w:r>
        <w:rPr>
          <w:spacing w:val="-2"/>
        </w:rPr>
        <w:t xml:space="preserve"> </w:t>
      </w:r>
      <w:r>
        <w:t>transmitted</w:t>
      </w:r>
      <w:r>
        <w:rPr>
          <w:spacing w:val="-2"/>
        </w:rPr>
        <w:t xml:space="preserve"> </w:t>
      </w:r>
      <w:r>
        <w:t>over the legacy EAS</w:t>
      </w:r>
      <w:r>
        <w:rPr>
          <w:spacing w:val="-1"/>
        </w:rPr>
        <w:t xml:space="preserve"> </w:t>
      </w:r>
      <w:r>
        <w:t>are encoded in the Specific Area Message Encoding (SAME) protocol format (developed by the National Weather Service for weather alerts) and consist of audible tones that convey header</w:t>
      </w:r>
      <w:r>
        <w:rPr>
          <w:spacing w:val="40"/>
        </w:rPr>
        <w:t xml:space="preserve"> </w:t>
      </w:r>
      <w:r>
        <w:t>codes, a</w:t>
      </w:r>
      <w:r>
        <w:t xml:space="preserve"> two-tone attention signal, an audio stream (typically no longer than two minutes of a person’s voice), and an end-of-message signal.</w:t>
      </w:r>
      <w:r>
        <w:rPr>
          <w:position w:val="6"/>
          <w:sz w:val="13"/>
        </w:rPr>
        <w:t>8</w:t>
      </w:r>
      <w:r>
        <w:rPr>
          <w:spacing w:val="80"/>
          <w:position w:val="6"/>
          <w:sz w:val="13"/>
        </w:rPr>
        <w:t xml:space="preserve"> </w:t>
      </w:r>
      <w:r>
        <w:t xml:space="preserve">The header codes identify the type of event covered by the alert, the originator of the message, and the relevant times, </w:t>
      </w:r>
      <w:r>
        <w:t>locations, and geographic areas.</w:t>
      </w:r>
      <w:r>
        <w:rPr>
          <w:spacing w:val="40"/>
        </w:rPr>
        <w:t xml:space="preserve"> </w:t>
      </w:r>
      <w:r>
        <w:t>CAP-formatted alerts disseminated over the IPAWS platform can convey considerably more information than legacy EAS-based</w:t>
      </w:r>
      <w:r>
        <w:rPr>
          <w:spacing w:val="-3"/>
        </w:rPr>
        <w:t xml:space="preserve"> </w:t>
      </w:r>
      <w:r>
        <w:t>alerts</w:t>
      </w:r>
      <w:r>
        <w:rPr>
          <w:spacing w:val="-3"/>
        </w:rPr>
        <w:t xml:space="preserve"> </w:t>
      </w:r>
      <w:r>
        <w:t>in</w:t>
      </w:r>
      <w:r>
        <w:rPr>
          <w:spacing w:val="-3"/>
        </w:rPr>
        <w:t xml:space="preserve"> </w:t>
      </w:r>
      <w:r>
        <w:t>the</w:t>
      </w:r>
      <w:r>
        <w:rPr>
          <w:spacing w:val="-3"/>
        </w:rPr>
        <w:t xml:space="preserve"> </w:t>
      </w:r>
      <w:r>
        <w:t>SAME</w:t>
      </w:r>
      <w:r>
        <w:rPr>
          <w:spacing w:val="-3"/>
        </w:rPr>
        <w:t xml:space="preserve"> </w:t>
      </w:r>
      <w:r>
        <w:t>format.</w:t>
      </w:r>
      <w:r>
        <w:rPr>
          <w:spacing w:val="40"/>
        </w:rPr>
        <w:t xml:space="preserve"> </w:t>
      </w:r>
      <w:r>
        <w:t>For</w:t>
      </w:r>
      <w:r>
        <w:rPr>
          <w:spacing w:val="-3"/>
        </w:rPr>
        <w:t xml:space="preserve"> </w:t>
      </w:r>
      <w:r>
        <w:t>example,</w:t>
      </w:r>
      <w:r>
        <w:rPr>
          <w:spacing w:val="-3"/>
        </w:rPr>
        <w:t xml:space="preserve"> </w:t>
      </w:r>
      <w:r>
        <w:t>CAP</w:t>
      </w:r>
      <w:r>
        <w:rPr>
          <w:spacing w:val="-3"/>
        </w:rPr>
        <w:t xml:space="preserve"> </w:t>
      </w:r>
      <w:r>
        <w:t>alert</w:t>
      </w:r>
      <w:r>
        <w:rPr>
          <w:spacing w:val="-3"/>
        </w:rPr>
        <w:t xml:space="preserve"> </w:t>
      </w:r>
      <w:r>
        <w:t>messages</w:t>
      </w:r>
      <w:r>
        <w:rPr>
          <w:spacing w:val="-4"/>
        </w:rPr>
        <w:t xml:space="preserve"> </w:t>
      </w:r>
      <w:r>
        <w:t>may</w:t>
      </w:r>
      <w:r>
        <w:rPr>
          <w:spacing w:val="-3"/>
        </w:rPr>
        <w:t xml:space="preserve"> </w:t>
      </w:r>
      <w:r>
        <w:t>include</w:t>
      </w:r>
      <w:r>
        <w:rPr>
          <w:spacing w:val="-3"/>
        </w:rPr>
        <w:t xml:space="preserve"> </w:t>
      </w:r>
      <w:r>
        <w:t>detailed</w:t>
      </w:r>
      <w:r>
        <w:rPr>
          <w:spacing w:val="-3"/>
        </w:rPr>
        <w:t xml:space="preserve"> </w:t>
      </w:r>
      <w:r>
        <w:t>directions on</w:t>
      </w:r>
      <w:r>
        <w:rPr>
          <w:spacing w:val="-2"/>
        </w:rPr>
        <w:t xml:space="preserve"> </w:t>
      </w:r>
      <w:r>
        <w:t>how</w:t>
      </w:r>
      <w:r>
        <w:rPr>
          <w:spacing w:val="-3"/>
        </w:rPr>
        <w:t xml:space="preserve"> </w:t>
      </w:r>
      <w:r>
        <w:t>the</w:t>
      </w:r>
      <w:r>
        <w:rPr>
          <w:spacing w:val="-2"/>
        </w:rPr>
        <w:t xml:space="preserve"> </w:t>
      </w:r>
      <w:r>
        <w:t>public</w:t>
      </w:r>
      <w:r>
        <w:rPr>
          <w:spacing w:val="-2"/>
        </w:rPr>
        <w:t xml:space="preserve"> </w:t>
      </w:r>
      <w:r>
        <w:t>should</w:t>
      </w:r>
      <w:r>
        <w:rPr>
          <w:spacing w:val="-2"/>
        </w:rPr>
        <w:t xml:space="preserve"> </w:t>
      </w:r>
      <w:r>
        <w:t>respond</w:t>
      </w:r>
      <w:r>
        <w:rPr>
          <w:spacing w:val="-2"/>
        </w:rPr>
        <w:t xml:space="preserve"> </w:t>
      </w:r>
      <w:r>
        <w:t>to</w:t>
      </w:r>
      <w:r>
        <w:rPr>
          <w:spacing w:val="-2"/>
        </w:rPr>
        <w:t xml:space="preserve"> </w:t>
      </w:r>
      <w:r>
        <w:t>the</w:t>
      </w:r>
      <w:r>
        <w:rPr>
          <w:spacing w:val="-2"/>
        </w:rPr>
        <w:t xml:space="preserve"> </w:t>
      </w:r>
      <w:r>
        <w:t>specific</w:t>
      </w:r>
      <w:r>
        <w:rPr>
          <w:spacing w:val="-2"/>
        </w:rPr>
        <w:t xml:space="preserve"> </w:t>
      </w:r>
      <w:r>
        <w:t>emergency,</w:t>
      </w:r>
      <w:r>
        <w:rPr>
          <w:spacing w:val="-2"/>
        </w:rPr>
        <w:t xml:space="preserve"> </w:t>
      </w:r>
      <w:r>
        <w:t>information</w:t>
      </w:r>
      <w:r>
        <w:rPr>
          <w:spacing w:val="-2"/>
        </w:rPr>
        <w:t xml:space="preserve"> </w:t>
      </w:r>
      <w:r>
        <w:t>in</w:t>
      </w:r>
      <w:r>
        <w:rPr>
          <w:spacing w:val="-2"/>
        </w:rPr>
        <w:t xml:space="preserve"> </w:t>
      </w:r>
      <w:r>
        <w:t>languages</w:t>
      </w:r>
      <w:r>
        <w:rPr>
          <w:spacing w:val="-3"/>
        </w:rPr>
        <w:t xml:space="preserve"> </w:t>
      </w:r>
      <w:r>
        <w:t>other</w:t>
      </w:r>
      <w:r>
        <w:rPr>
          <w:spacing w:val="-2"/>
        </w:rPr>
        <w:t xml:space="preserve"> </w:t>
      </w:r>
      <w:r>
        <w:t>than</w:t>
      </w:r>
      <w:r>
        <w:rPr>
          <w:spacing w:val="-2"/>
        </w:rPr>
        <w:t xml:space="preserve"> </w:t>
      </w:r>
      <w:r>
        <w:t>English, picture and video files, and URLs.</w:t>
      </w:r>
      <w:r>
        <w:rPr>
          <w:spacing w:val="40"/>
        </w:rPr>
        <w:t xml:space="preserve"> </w:t>
      </w:r>
      <w:r>
        <w:t>This information cannot be relayed when CAP alerts are converted into</w:t>
      </w:r>
      <w:r>
        <w:rPr>
          <w:spacing w:val="-2"/>
        </w:rPr>
        <w:t xml:space="preserve"> </w:t>
      </w:r>
      <w:r>
        <w:t>legacy</w:t>
      </w:r>
      <w:r>
        <w:rPr>
          <w:spacing w:val="-2"/>
        </w:rPr>
        <w:t xml:space="preserve"> </w:t>
      </w:r>
      <w:r>
        <w:t>alerts</w:t>
      </w:r>
      <w:r>
        <w:rPr>
          <w:spacing w:val="-2"/>
        </w:rPr>
        <w:t xml:space="preserve"> </w:t>
      </w:r>
      <w:r>
        <w:t>for</w:t>
      </w:r>
      <w:r>
        <w:rPr>
          <w:spacing w:val="-2"/>
        </w:rPr>
        <w:t xml:space="preserve"> </w:t>
      </w:r>
      <w:r>
        <w:t>distribution</w:t>
      </w:r>
      <w:r>
        <w:rPr>
          <w:spacing w:val="-2"/>
        </w:rPr>
        <w:t xml:space="preserve"> </w:t>
      </w:r>
      <w:r>
        <w:t>over</w:t>
      </w:r>
      <w:r>
        <w:rPr>
          <w:spacing w:val="-2"/>
        </w:rPr>
        <w:t xml:space="preserve"> </w:t>
      </w:r>
      <w:r>
        <w:t>the</w:t>
      </w:r>
      <w:r>
        <w:rPr>
          <w:spacing w:val="-3"/>
        </w:rPr>
        <w:t xml:space="preserve"> </w:t>
      </w:r>
      <w:r>
        <w:t>legacy</w:t>
      </w:r>
      <w:r>
        <w:rPr>
          <w:spacing w:val="-2"/>
        </w:rPr>
        <w:t xml:space="preserve"> </w:t>
      </w:r>
      <w:r>
        <w:t>EAS;</w:t>
      </w:r>
      <w:r>
        <w:rPr>
          <w:position w:val="6"/>
          <w:sz w:val="13"/>
        </w:rPr>
        <w:t>9</w:t>
      </w:r>
      <w:r>
        <w:rPr>
          <w:spacing w:val="20"/>
          <w:position w:val="6"/>
          <w:sz w:val="13"/>
        </w:rPr>
        <w:t xml:space="preserve"> </w:t>
      </w:r>
      <w:r>
        <w:t>all</w:t>
      </w:r>
      <w:r>
        <w:rPr>
          <w:spacing w:val="-2"/>
        </w:rPr>
        <w:t xml:space="preserve"> </w:t>
      </w:r>
      <w:r>
        <w:t>data</w:t>
      </w:r>
      <w:r>
        <w:rPr>
          <w:spacing w:val="-2"/>
        </w:rPr>
        <w:t xml:space="preserve"> </w:t>
      </w:r>
      <w:r>
        <w:t>other</w:t>
      </w:r>
      <w:r>
        <w:rPr>
          <w:spacing w:val="-2"/>
        </w:rPr>
        <w:t xml:space="preserve"> </w:t>
      </w:r>
      <w:r>
        <w:t>than</w:t>
      </w:r>
      <w:r>
        <w:rPr>
          <w:spacing w:val="-2"/>
        </w:rPr>
        <w:t xml:space="preserve"> </w:t>
      </w:r>
      <w:r>
        <w:t>the</w:t>
      </w:r>
      <w:r>
        <w:rPr>
          <w:spacing w:val="-2"/>
        </w:rPr>
        <w:t xml:space="preserve"> </w:t>
      </w:r>
      <w:r>
        <w:t>header</w:t>
      </w:r>
      <w:r>
        <w:rPr>
          <w:spacing w:val="-2"/>
        </w:rPr>
        <w:t xml:space="preserve"> </w:t>
      </w:r>
      <w:r>
        <w:t>codes</w:t>
      </w:r>
      <w:r>
        <w:rPr>
          <w:spacing w:val="-3"/>
        </w:rPr>
        <w:t xml:space="preserve"> </w:t>
      </w:r>
      <w:r>
        <w:t>are</w:t>
      </w:r>
      <w:r>
        <w:rPr>
          <w:spacing w:val="-2"/>
        </w:rPr>
        <w:t xml:space="preserve"> </w:t>
      </w:r>
      <w:r>
        <w:t>lost</w:t>
      </w:r>
      <w:r>
        <w:rPr>
          <w:spacing w:val="-2"/>
        </w:rPr>
        <w:t xml:space="preserve"> </w:t>
      </w:r>
      <w:r>
        <w:t>in</w:t>
      </w:r>
      <w:r>
        <w:rPr>
          <w:spacing w:val="-2"/>
        </w:rPr>
        <w:t xml:space="preserve"> </w:t>
      </w:r>
      <w:r>
        <w:t>this conversion process.</w:t>
      </w:r>
    </w:p>
    <w:p w14:paraId="1527C975" w14:textId="77777777" w:rsidR="0006624A" w:rsidRDefault="000778A7">
      <w:pPr>
        <w:pStyle w:val="ListParagraph"/>
        <w:numPr>
          <w:ilvl w:val="0"/>
          <w:numId w:val="1"/>
        </w:numPr>
        <w:tabs>
          <w:tab w:val="left" w:pos="1539"/>
        </w:tabs>
        <w:ind w:right="180" w:firstLine="720"/>
      </w:pPr>
      <w:r>
        <w:t>On September 30, 2022, the Commission took measures to promote clarity and accessibility of alerts and to maintain public confidence in the EAS as a reliable source of emergency information.</w:t>
      </w:r>
      <w:r>
        <w:rPr>
          <w:position w:val="6"/>
          <w:sz w:val="13"/>
        </w:rPr>
        <w:t>10</w:t>
      </w:r>
      <w:r>
        <w:rPr>
          <w:spacing w:val="80"/>
          <w:position w:val="6"/>
          <w:sz w:val="13"/>
        </w:rPr>
        <w:t xml:space="preserve"> </w:t>
      </w:r>
      <w:r>
        <w:t>Among other actions, the Commission adopted new rules to increa</w:t>
      </w:r>
      <w:r>
        <w:t>se the proportion of alerts distributed to the public that include enhanced information.</w:t>
      </w:r>
      <w:r>
        <w:rPr>
          <w:position w:val="6"/>
          <w:sz w:val="13"/>
        </w:rPr>
        <w:t>11</w:t>
      </w:r>
      <w:r>
        <w:rPr>
          <w:spacing w:val="80"/>
          <w:position w:val="6"/>
          <w:sz w:val="13"/>
        </w:rPr>
        <w:t xml:space="preserve"> </w:t>
      </w:r>
      <w:r>
        <w:t>With a few enumerated exceptions, the</w:t>
      </w:r>
      <w:r>
        <w:rPr>
          <w:spacing w:val="-3"/>
        </w:rPr>
        <w:t xml:space="preserve"> </w:t>
      </w:r>
      <w:r>
        <w:t>Commission</w:t>
      </w:r>
      <w:r>
        <w:rPr>
          <w:spacing w:val="-3"/>
        </w:rPr>
        <w:t xml:space="preserve"> </w:t>
      </w:r>
      <w:r>
        <w:t>requires</w:t>
      </w:r>
      <w:r>
        <w:rPr>
          <w:spacing w:val="-4"/>
        </w:rPr>
        <w:t xml:space="preserve"> </w:t>
      </w:r>
      <w:r>
        <w:t>EAS</w:t>
      </w:r>
      <w:r>
        <w:rPr>
          <w:spacing w:val="-4"/>
        </w:rPr>
        <w:t xml:space="preserve"> </w:t>
      </w:r>
      <w:r>
        <w:t>Participants,</w:t>
      </w:r>
      <w:r>
        <w:rPr>
          <w:spacing w:val="-3"/>
        </w:rPr>
        <w:t xml:space="preserve"> </w:t>
      </w:r>
      <w:r>
        <w:t>upon</w:t>
      </w:r>
      <w:r>
        <w:rPr>
          <w:spacing w:val="-3"/>
        </w:rPr>
        <w:t xml:space="preserve"> </w:t>
      </w:r>
      <w:r>
        <w:t>receiving</w:t>
      </w:r>
      <w:r>
        <w:rPr>
          <w:spacing w:val="-3"/>
        </w:rPr>
        <w:t xml:space="preserve"> </w:t>
      </w:r>
      <w:r>
        <w:t>a</w:t>
      </w:r>
      <w:r>
        <w:rPr>
          <w:spacing w:val="-4"/>
        </w:rPr>
        <w:t xml:space="preserve"> </w:t>
      </w:r>
      <w:r>
        <w:t>legacy</w:t>
      </w:r>
      <w:r>
        <w:rPr>
          <w:spacing w:val="-3"/>
        </w:rPr>
        <w:t xml:space="preserve"> </w:t>
      </w:r>
      <w:r>
        <w:t>EAS</w:t>
      </w:r>
      <w:r>
        <w:rPr>
          <w:spacing w:val="-4"/>
        </w:rPr>
        <w:t xml:space="preserve"> </w:t>
      </w:r>
      <w:r>
        <w:t>alert</w:t>
      </w:r>
      <w:r>
        <w:rPr>
          <w:spacing w:val="-3"/>
        </w:rPr>
        <w:t xml:space="preserve"> </w:t>
      </w:r>
      <w:r>
        <w:t>message,</w:t>
      </w:r>
      <w:r>
        <w:rPr>
          <w:spacing w:val="-3"/>
        </w:rPr>
        <w:t xml:space="preserve"> </w:t>
      </w:r>
      <w:r>
        <w:t>to</w:t>
      </w:r>
      <w:r>
        <w:rPr>
          <w:spacing w:val="-3"/>
        </w:rPr>
        <w:t xml:space="preserve"> </w:t>
      </w:r>
      <w:r>
        <w:t>check</w:t>
      </w:r>
      <w:r>
        <w:rPr>
          <w:spacing w:val="-3"/>
        </w:rPr>
        <w:t xml:space="preserve"> </w:t>
      </w:r>
      <w:r>
        <w:t>whether a CAP version of the same ale</w:t>
      </w:r>
      <w:r>
        <w:t>rt is available by polling the IPAWS feed for CAP-formatted EAS messages.</w:t>
      </w:r>
      <w:r>
        <w:rPr>
          <w:position w:val="6"/>
          <w:sz w:val="13"/>
        </w:rPr>
        <w:t>12</w:t>
      </w:r>
      <w:r>
        <w:rPr>
          <w:spacing w:val="80"/>
          <w:position w:val="6"/>
          <w:sz w:val="13"/>
        </w:rPr>
        <w:t xml:space="preserve"> </w:t>
      </w:r>
      <w:r>
        <w:t>If a CAP version is available, the EAS Participants must transmit the CAP version rather than the legacy version.</w:t>
      </w:r>
      <w:r>
        <w:rPr>
          <w:spacing w:val="40"/>
        </w:rPr>
        <w:t xml:space="preserve"> </w:t>
      </w:r>
      <w:r>
        <w:t xml:space="preserve">EAS Participants may not transmit an alert in legacy format until </w:t>
      </w:r>
      <w:r>
        <w:t>at least 10 seconds</w:t>
      </w:r>
      <w:r>
        <w:rPr>
          <w:spacing w:val="-1"/>
        </w:rPr>
        <w:t xml:space="preserve"> </w:t>
      </w:r>
      <w:r>
        <w:t>after receiving its header codes</w:t>
      </w:r>
      <w:r>
        <w:rPr>
          <w:spacing w:val="-1"/>
        </w:rPr>
        <w:t xml:space="preserve"> </w:t>
      </w:r>
      <w:r>
        <w:t>unless</w:t>
      </w:r>
      <w:r>
        <w:rPr>
          <w:spacing w:val="-1"/>
        </w:rPr>
        <w:t xml:space="preserve"> </w:t>
      </w:r>
      <w:r>
        <w:t>they confirm by polling the IPAWS feed that no matching</w:t>
      </w:r>
    </w:p>
    <w:p w14:paraId="1527C976" w14:textId="77777777" w:rsidR="0006624A" w:rsidRDefault="0006624A">
      <w:pPr>
        <w:pStyle w:val="BodyText"/>
        <w:rPr>
          <w:sz w:val="20"/>
        </w:rPr>
      </w:pPr>
    </w:p>
    <w:p w14:paraId="1527C977" w14:textId="77777777" w:rsidR="0006624A" w:rsidRDefault="0006624A">
      <w:pPr>
        <w:pStyle w:val="BodyText"/>
        <w:rPr>
          <w:sz w:val="20"/>
        </w:rPr>
      </w:pPr>
    </w:p>
    <w:p w14:paraId="1527C978" w14:textId="77777777" w:rsidR="0006624A" w:rsidRDefault="000778A7">
      <w:pPr>
        <w:pStyle w:val="BodyText"/>
        <w:spacing w:before="6"/>
        <w:rPr>
          <w:sz w:val="20"/>
        </w:rPr>
      </w:pPr>
      <w:r>
        <w:rPr>
          <w:noProof/>
        </w:rPr>
        <mc:AlternateContent>
          <mc:Choice Requires="wps">
            <w:drawing>
              <wp:anchor distT="0" distB="0" distL="0" distR="0" simplePos="0" relativeHeight="487588352" behindDoc="1" locked="0" layoutInCell="1" allowOverlap="1" wp14:anchorId="1527C9D6" wp14:editId="1527C9D7">
                <wp:simplePos x="0" y="0"/>
                <wp:positionH relativeFrom="page">
                  <wp:posOffset>914400</wp:posOffset>
                </wp:positionH>
                <wp:positionV relativeFrom="paragraph">
                  <wp:posOffset>165194</wp:posOffset>
                </wp:positionV>
                <wp:extent cx="1822450"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1270"/>
                        </a:xfrm>
                        <a:custGeom>
                          <a:avLst/>
                          <a:gdLst/>
                          <a:ahLst/>
                          <a:cxnLst/>
                          <a:rect l="l" t="t" r="r" b="b"/>
                          <a:pathLst>
                            <a:path w="1822450">
                              <a:moveTo>
                                <a:pt x="0" y="0"/>
                              </a:moveTo>
                              <a:lnTo>
                                <a:pt x="1822450" y="0"/>
                              </a:lnTo>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2DECD98" id="Graphic 9" o:spid="_x0000_s1026" style="position:absolute;margin-left:1in;margin-top:13pt;width:143.5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2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" path="m,l1822450,e" filled="f" strokeweight=".72pt">
                <v:path arrowok="t"/>
                <w10:wrap type="topAndBottom" anchorx="page"/>
              </v:shape>
            </w:pict>
          </mc:Fallback>
        </mc:AlternateContent>
      </w:r>
    </w:p>
    <w:p w14:paraId="1527C979" w14:textId="77777777" w:rsidR="0006624A" w:rsidRDefault="000778A7">
      <w:pPr>
        <w:spacing w:before="99"/>
        <w:ind w:left="100" w:right="145"/>
        <w:rPr>
          <w:sz w:val="20"/>
        </w:rPr>
      </w:pPr>
      <w:r>
        <w:rPr>
          <w:position w:val="6"/>
          <w:sz w:val="13"/>
        </w:rPr>
        <w:t>6</w:t>
      </w:r>
      <w:r>
        <w:rPr>
          <w:spacing w:val="19"/>
          <w:position w:val="6"/>
          <w:sz w:val="13"/>
        </w:rPr>
        <w:t xml:space="preserve"> </w:t>
      </w:r>
      <w:r>
        <w:rPr>
          <w:sz w:val="20"/>
        </w:rPr>
        <w:t>In the legacy EAS, when an EAS Participant broadcasts an alert message, the message is received not only by that EAS</w:t>
      </w:r>
      <w:r>
        <w:rPr>
          <w:spacing w:val="-4"/>
          <w:sz w:val="20"/>
        </w:rPr>
        <w:t xml:space="preserve"> </w:t>
      </w:r>
      <w:r>
        <w:rPr>
          <w:sz w:val="20"/>
        </w:rPr>
        <w:t>Participant’s</w:t>
      </w:r>
      <w:r>
        <w:rPr>
          <w:spacing w:val="-4"/>
          <w:sz w:val="20"/>
        </w:rPr>
        <w:t xml:space="preserve"> </w:t>
      </w:r>
      <w:r>
        <w:rPr>
          <w:sz w:val="20"/>
        </w:rPr>
        <w:t>local</w:t>
      </w:r>
      <w:r>
        <w:rPr>
          <w:spacing w:val="-3"/>
          <w:sz w:val="20"/>
        </w:rPr>
        <w:t xml:space="preserve"> </w:t>
      </w:r>
      <w:r>
        <w:rPr>
          <w:sz w:val="20"/>
        </w:rPr>
        <w:t>audience,</w:t>
      </w:r>
      <w:r>
        <w:rPr>
          <w:spacing w:val="-3"/>
          <w:sz w:val="20"/>
        </w:rPr>
        <w:t xml:space="preserve"> </w:t>
      </w:r>
      <w:r>
        <w:rPr>
          <w:sz w:val="20"/>
        </w:rPr>
        <w:t>but</w:t>
      </w:r>
      <w:r>
        <w:rPr>
          <w:spacing w:val="-3"/>
          <w:sz w:val="20"/>
        </w:rPr>
        <w:t xml:space="preserve"> </w:t>
      </w:r>
      <w:r>
        <w:rPr>
          <w:sz w:val="20"/>
        </w:rPr>
        <w:t>also</w:t>
      </w:r>
      <w:r>
        <w:rPr>
          <w:spacing w:val="-3"/>
          <w:sz w:val="20"/>
        </w:rPr>
        <w:t xml:space="preserve"> </w:t>
      </w:r>
      <w:r>
        <w:rPr>
          <w:sz w:val="20"/>
        </w:rPr>
        <w:t>by</w:t>
      </w:r>
      <w:r>
        <w:rPr>
          <w:spacing w:val="-3"/>
          <w:sz w:val="20"/>
        </w:rPr>
        <w:t xml:space="preserve"> </w:t>
      </w:r>
      <w:r>
        <w:rPr>
          <w:sz w:val="20"/>
        </w:rPr>
        <w:t>downstream</w:t>
      </w:r>
      <w:r>
        <w:rPr>
          <w:spacing w:val="-3"/>
          <w:sz w:val="20"/>
        </w:rPr>
        <w:t xml:space="preserve"> </w:t>
      </w:r>
      <w:r>
        <w:rPr>
          <w:sz w:val="20"/>
        </w:rPr>
        <w:t>EAS</w:t>
      </w:r>
      <w:r>
        <w:rPr>
          <w:spacing w:val="-4"/>
          <w:sz w:val="20"/>
        </w:rPr>
        <w:t xml:space="preserve"> </w:t>
      </w:r>
      <w:r>
        <w:rPr>
          <w:sz w:val="20"/>
        </w:rPr>
        <w:t>Participants</w:t>
      </w:r>
      <w:r>
        <w:rPr>
          <w:spacing w:val="-4"/>
          <w:sz w:val="20"/>
        </w:rPr>
        <w:t xml:space="preserve"> </w:t>
      </w:r>
      <w:r>
        <w:rPr>
          <w:sz w:val="20"/>
        </w:rPr>
        <w:t>that</w:t>
      </w:r>
      <w:r>
        <w:rPr>
          <w:spacing w:val="-3"/>
          <w:sz w:val="20"/>
        </w:rPr>
        <w:t xml:space="preserve"> </w:t>
      </w:r>
      <w:r>
        <w:rPr>
          <w:sz w:val="20"/>
        </w:rPr>
        <w:t>monitor</w:t>
      </w:r>
      <w:r>
        <w:rPr>
          <w:spacing w:val="-3"/>
          <w:sz w:val="20"/>
        </w:rPr>
        <w:t xml:space="preserve"> </w:t>
      </w:r>
      <w:r>
        <w:rPr>
          <w:sz w:val="20"/>
        </w:rPr>
        <w:t>the</w:t>
      </w:r>
      <w:r>
        <w:rPr>
          <w:spacing w:val="-4"/>
          <w:sz w:val="20"/>
        </w:rPr>
        <w:t xml:space="preserve"> </w:t>
      </w:r>
      <w:r>
        <w:rPr>
          <w:sz w:val="20"/>
        </w:rPr>
        <w:t>transmission,</w:t>
      </w:r>
      <w:r>
        <w:rPr>
          <w:spacing w:val="-3"/>
          <w:sz w:val="20"/>
        </w:rPr>
        <w:t xml:space="preserve"> </w:t>
      </w:r>
      <w:r>
        <w:rPr>
          <w:sz w:val="20"/>
        </w:rPr>
        <w:t>following a matrix of monitoring assignments set forth in State EAS Plans.</w:t>
      </w:r>
      <w:r>
        <w:rPr>
          <w:spacing w:val="40"/>
          <w:sz w:val="20"/>
        </w:rPr>
        <w:t xml:space="preserve"> </w:t>
      </w:r>
      <w:r>
        <w:rPr>
          <w:sz w:val="20"/>
        </w:rPr>
        <w:t>The applicable State EAS Plan assigns each EAS Participant alert the sources from which it is required to monitor alert messages that they may transmit.</w:t>
      </w:r>
      <w:r>
        <w:rPr>
          <w:spacing w:val="40"/>
          <w:sz w:val="20"/>
        </w:rPr>
        <w:t xml:space="preserve"> </w:t>
      </w:r>
      <w:r>
        <w:rPr>
          <w:sz w:val="20"/>
        </w:rPr>
        <w:t>The EAS Participant uses spe</w:t>
      </w:r>
      <w:r>
        <w:rPr>
          <w:sz w:val="20"/>
        </w:rPr>
        <w:t>cialized EAS equipment to decode the header codes in each alert message it receives and, if the alert</w:t>
      </w:r>
      <w:r>
        <w:rPr>
          <w:spacing w:val="-3"/>
          <w:sz w:val="20"/>
        </w:rPr>
        <w:t xml:space="preserve"> </w:t>
      </w:r>
      <w:r>
        <w:rPr>
          <w:sz w:val="20"/>
        </w:rPr>
        <w:t>is</w:t>
      </w:r>
      <w:r>
        <w:rPr>
          <w:spacing w:val="-3"/>
          <w:sz w:val="20"/>
        </w:rPr>
        <w:t xml:space="preserve"> </w:t>
      </w:r>
      <w:r>
        <w:rPr>
          <w:sz w:val="20"/>
        </w:rPr>
        <w:t>in</w:t>
      </w:r>
      <w:r>
        <w:rPr>
          <w:spacing w:val="-2"/>
          <w:sz w:val="20"/>
        </w:rPr>
        <w:t xml:space="preserve"> </w:t>
      </w:r>
      <w:r>
        <w:rPr>
          <w:sz w:val="20"/>
        </w:rPr>
        <w:t>a</w:t>
      </w:r>
      <w:r>
        <w:rPr>
          <w:spacing w:val="-2"/>
          <w:sz w:val="20"/>
        </w:rPr>
        <w:t xml:space="preserve"> </w:t>
      </w:r>
      <w:r>
        <w:rPr>
          <w:sz w:val="20"/>
        </w:rPr>
        <w:t>category</w:t>
      </w:r>
      <w:r>
        <w:rPr>
          <w:spacing w:val="-2"/>
          <w:sz w:val="20"/>
        </w:rPr>
        <w:t xml:space="preserve"> </w:t>
      </w:r>
      <w:r>
        <w:rPr>
          <w:sz w:val="20"/>
        </w:rPr>
        <w:t>and</w:t>
      </w:r>
      <w:r>
        <w:rPr>
          <w:spacing w:val="-2"/>
          <w:sz w:val="20"/>
        </w:rPr>
        <w:t xml:space="preserve"> </w:t>
      </w:r>
      <w:r>
        <w:rPr>
          <w:sz w:val="20"/>
        </w:rPr>
        <w:t>geographic</w:t>
      </w:r>
      <w:r>
        <w:rPr>
          <w:spacing w:val="-2"/>
          <w:sz w:val="20"/>
        </w:rPr>
        <w:t xml:space="preserve"> </w:t>
      </w:r>
      <w:r>
        <w:rPr>
          <w:sz w:val="20"/>
        </w:rPr>
        <w:t>location</w:t>
      </w:r>
      <w:r>
        <w:rPr>
          <w:spacing w:val="-2"/>
          <w:sz w:val="20"/>
        </w:rPr>
        <w:t xml:space="preserve"> </w:t>
      </w:r>
      <w:r>
        <w:rPr>
          <w:sz w:val="20"/>
        </w:rPr>
        <w:t>relevant</w:t>
      </w:r>
      <w:r>
        <w:rPr>
          <w:spacing w:val="-2"/>
          <w:sz w:val="20"/>
        </w:rPr>
        <w:t xml:space="preserve"> </w:t>
      </w:r>
      <w:r>
        <w:rPr>
          <w:sz w:val="20"/>
        </w:rPr>
        <w:t>to</w:t>
      </w:r>
      <w:r>
        <w:rPr>
          <w:spacing w:val="-2"/>
          <w:sz w:val="20"/>
        </w:rPr>
        <w:t xml:space="preserve"> </w:t>
      </w:r>
      <w:r>
        <w:rPr>
          <w:sz w:val="20"/>
        </w:rPr>
        <w:t>that</w:t>
      </w:r>
      <w:r>
        <w:rPr>
          <w:spacing w:val="-2"/>
          <w:sz w:val="20"/>
        </w:rPr>
        <w:t xml:space="preserve"> </w:t>
      </w:r>
      <w:r>
        <w:rPr>
          <w:sz w:val="20"/>
        </w:rPr>
        <w:t>entity,</w:t>
      </w:r>
      <w:r>
        <w:rPr>
          <w:spacing w:val="-2"/>
          <w:sz w:val="20"/>
        </w:rPr>
        <w:t xml:space="preserve"> </w:t>
      </w:r>
      <w:r>
        <w:rPr>
          <w:sz w:val="20"/>
        </w:rPr>
        <w:t>it</w:t>
      </w:r>
      <w:r>
        <w:rPr>
          <w:spacing w:val="-2"/>
          <w:sz w:val="20"/>
        </w:rPr>
        <w:t xml:space="preserve"> </w:t>
      </w:r>
      <w:r>
        <w:rPr>
          <w:sz w:val="20"/>
        </w:rPr>
        <w:t>will</w:t>
      </w:r>
      <w:r>
        <w:rPr>
          <w:spacing w:val="-2"/>
          <w:sz w:val="20"/>
        </w:rPr>
        <w:t xml:space="preserve"> </w:t>
      </w:r>
      <w:r>
        <w:rPr>
          <w:sz w:val="20"/>
        </w:rPr>
        <w:t>rebroadcast</w:t>
      </w:r>
      <w:r>
        <w:rPr>
          <w:spacing w:val="-3"/>
          <w:sz w:val="20"/>
        </w:rPr>
        <w:t xml:space="preserve"> </w:t>
      </w:r>
      <w:r>
        <w:rPr>
          <w:sz w:val="20"/>
        </w:rPr>
        <w:t>the</w:t>
      </w:r>
      <w:r>
        <w:rPr>
          <w:spacing w:val="-2"/>
          <w:sz w:val="20"/>
        </w:rPr>
        <w:t xml:space="preserve"> </w:t>
      </w:r>
      <w:r>
        <w:rPr>
          <w:sz w:val="20"/>
        </w:rPr>
        <w:t>alert.</w:t>
      </w:r>
      <w:r>
        <w:rPr>
          <w:spacing w:val="40"/>
          <w:sz w:val="20"/>
        </w:rPr>
        <w:t xml:space="preserve"> </w:t>
      </w:r>
      <w:r>
        <w:rPr>
          <w:sz w:val="20"/>
        </w:rPr>
        <w:t>That</w:t>
      </w:r>
      <w:r>
        <w:rPr>
          <w:spacing w:val="-2"/>
          <w:sz w:val="20"/>
        </w:rPr>
        <w:t xml:space="preserve"> </w:t>
      </w:r>
      <w:r>
        <w:rPr>
          <w:sz w:val="20"/>
        </w:rPr>
        <w:t>rebroadcast,</w:t>
      </w:r>
      <w:r>
        <w:rPr>
          <w:spacing w:val="-2"/>
          <w:sz w:val="20"/>
        </w:rPr>
        <w:t xml:space="preserve"> </w:t>
      </w:r>
      <w:r>
        <w:rPr>
          <w:sz w:val="20"/>
        </w:rPr>
        <w:t>in turn,</w:t>
      </w:r>
      <w:r>
        <w:rPr>
          <w:spacing w:val="-1"/>
          <w:sz w:val="20"/>
        </w:rPr>
        <w:t xml:space="preserve"> </w:t>
      </w:r>
      <w:r>
        <w:rPr>
          <w:sz w:val="20"/>
        </w:rPr>
        <w:t>is</w:t>
      </w:r>
      <w:r>
        <w:rPr>
          <w:spacing w:val="-2"/>
          <w:sz w:val="20"/>
        </w:rPr>
        <w:t xml:space="preserve"> </w:t>
      </w:r>
      <w:r>
        <w:rPr>
          <w:sz w:val="20"/>
        </w:rPr>
        <w:t>received</w:t>
      </w:r>
      <w:r>
        <w:rPr>
          <w:spacing w:val="-1"/>
          <w:sz w:val="20"/>
        </w:rPr>
        <w:t xml:space="preserve"> </w:t>
      </w:r>
      <w:r>
        <w:rPr>
          <w:sz w:val="20"/>
        </w:rPr>
        <w:t>not</w:t>
      </w:r>
      <w:r>
        <w:rPr>
          <w:spacing w:val="-1"/>
          <w:sz w:val="20"/>
        </w:rPr>
        <w:t xml:space="preserve"> </w:t>
      </w:r>
      <w:r>
        <w:rPr>
          <w:sz w:val="20"/>
        </w:rPr>
        <w:t>only</w:t>
      </w:r>
      <w:r>
        <w:rPr>
          <w:spacing w:val="-1"/>
          <w:sz w:val="20"/>
        </w:rPr>
        <w:t xml:space="preserve"> </w:t>
      </w:r>
      <w:r>
        <w:rPr>
          <w:sz w:val="20"/>
        </w:rPr>
        <w:t>by</w:t>
      </w:r>
      <w:r>
        <w:rPr>
          <w:spacing w:val="-1"/>
          <w:sz w:val="20"/>
        </w:rPr>
        <w:t xml:space="preserve"> </w:t>
      </w:r>
      <w:r>
        <w:rPr>
          <w:sz w:val="20"/>
        </w:rPr>
        <w:t>that</w:t>
      </w:r>
      <w:r>
        <w:rPr>
          <w:spacing w:val="-1"/>
          <w:sz w:val="20"/>
        </w:rPr>
        <w:t xml:space="preserve"> </w:t>
      </w:r>
      <w:r>
        <w:rPr>
          <w:sz w:val="20"/>
        </w:rPr>
        <w:t>e</w:t>
      </w:r>
      <w:r>
        <w:rPr>
          <w:sz w:val="20"/>
        </w:rPr>
        <w:t>ntity’s</w:t>
      </w:r>
      <w:r>
        <w:rPr>
          <w:spacing w:val="-1"/>
          <w:sz w:val="20"/>
        </w:rPr>
        <w:t xml:space="preserve"> </w:t>
      </w:r>
      <w:r>
        <w:rPr>
          <w:sz w:val="20"/>
        </w:rPr>
        <w:t>audience,</w:t>
      </w:r>
      <w:r>
        <w:rPr>
          <w:spacing w:val="-1"/>
          <w:sz w:val="20"/>
        </w:rPr>
        <w:t xml:space="preserve"> </w:t>
      </w:r>
      <w:r>
        <w:rPr>
          <w:sz w:val="20"/>
        </w:rPr>
        <w:t>but</w:t>
      </w:r>
      <w:r>
        <w:rPr>
          <w:spacing w:val="-1"/>
          <w:sz w:val="20"/>
        </w:rPr>
        <w:t xml:space="preserve"> </w:t>
      </w:r>
      <w:r>
        <w:rPr>
          <w:sz w:val="20"/>
        </w:rPr>
        <w:t>also</w:t>
      </w:r>
      <w:r>
        <w:rPr>
          <w:spacing w:val="-1"/>
          <w:sz w:val="20"/>
        </w:rPr>
        <w:t xml:space="preserve"> </w:t>
      </w:r>
      <w:r>
        <w:rPr>
          <w:sz w:val="20"/>
        </w:rPr>
        <w:t>by</w:t>
      </w:r>
      <w:r>
        <w:rPr>
          <w:spacing w:val="-1"/>
          <w:sz w:val="20"/>
        </w:rPr>
        <w:t xml:space="preserve"> </w:t>
      </w:r>
      <w:r>
        <w:rPr>
          <w:sz w:val="20"/>
        </w:rPr>
        <w:t>additional</w:t>
      </w:r>
      <w:r>
        <w:rPr>
          <w:spacing w:val="-2"/>
          <w:sz w:val="20"/>
        </w:rPr>
        <w:t xml:space="preserve"> </w:t>
      </w:r>
      <w:r>
        <w:rPr>
          <w:sz w:val="20"/>
        </w:rPr>
        <w:t>downstream</w:t>
      </w:r>
      <w:r>
        <w:rPr>
          <w:spacing w:val="-1"/>
          <w:sz w:val="20"/>
        </w:rPr>
        <w:t xml:space="preserve"> </w:t>
      </w:r>
      <w:r>
        <w:rPr>
          <w:sz w:val="20"/>
        </w:rPr>
        <w:t>EAS</w:t>
      </w:r>
      <w:r>
        <w:rPr>
          <w:spacing w:val="-2"/>
          <w:sz w:val="20"/>
        </w:rPr>
        <w:t xml:space="preserve"> </w:t>
      </w:r>
      <w:r>
        <w:rPr>
          <w:sz w:val="20"/>
        </w:rPr>
        <w:t>Participants</w:t>
      </w:r>
      <w:r>
        <w:rPr>
          <w:spacing w:val="-1"/>
          <w:sz w:val="20"/>
        </w:rPr>
        <w:t xml:space="preserve"> </w:t>
      </w:r>
      <w:r>
        <w:rPr>
          <w:sz w:val="20"/>
        </w:rPr>
        <w:t>that</w:t>
      </w:r>
      <w:r>
        <w:rPr>
          <w:spacing w:val="-1"/>
          <w:sz w:val="20"/>
        </w:rPr>
        <w:t xml:space="preserve"> </w:t>
      </w:r>
      <w:r>
        <w:rPr>
          <w:sz w:val="20"/>
        </w:rPr>
        <w:t>monitor it.</w:t>
      </w:r>
      <w:r>
        <w:rPr>
          <w:spacing w:val="40"/>
          <w:sz w:val="20"/>
        </w:rPr>
        <w:t xml:space="preserve"> </w:t>
      </w:r>
      <w:r>
        <w:rPr>
          <w:sz w:val="20"/>
        </w:rPr>
        <w:t>This process of checking and rebroadcasting the alert will be repeated until all affected EAS Participants in the relevant geographic area have received the alert and have delivered it to the public.</w:t>
      </w:r>
    </w:p>
    <w:p w14:paraId="1527C97A" w14:textId="77777777" w:rsidR="0006624A" w:rsidRDefault="000778A7">
      <w:pPr>
        <w:spacing w:before="120"/>
        <w:ind w:left="100" w:right="557"/>
        <w:rPr>
          <w:sz w:val="20"/>
        </w:rPr>
      </w:pPr>
      <w:r>
        <w:rPr>
          <w:position w:val="6"/>
          <w:sz w:val="13"/>
        </w:rPr>
        <w:t>7</w:t>
      </w:r>
      <w:r>
        <w:rPr>
          <w:spacing w:val="30"/>
          <w:position w:val="6"/>
          <w:sz w:val="13"/>
        </w:rPr>
        <w:t xml:space="preserve"> </w:t>
      </w:r>
      <w:r>
        <w:rPr>
          <w:i/>
          <w:sz w:val="20"/>
        </w:rPr>
        <w:t xml:space="preserve">See </w:t>
      </w:r>
      <w:r>
        <w:rPr>
          <w:sz w:val="20"/>
        </w:rPr>
        <w:t>47 CFR 11.52(e)(2); Federal Emergency Management A</w:t>
      </w:r>
      <w:r>
        <w:rPr>
          <w:sz w:val="20"/>
        </w:rPr>
        <w:t xml:space="preserve">gency (FEMA), </w:t>
      </w:r>
      <w:r>
        <w:rPr>
          <w:i/>
          <w:sz w:val="20"/>
        </w:rPr>
        <w:t>EAS Participants</w:t>
      </w:r>
      <w:r>
        <w:rPr>
          <w:sz w:val="20"/>
        </w:rPr>
        <w:t xml:space="preserve">, </w:t>
      </w:r>
      <w:r>
        <w:rPr>
          <w:color w:val="0000FF"/>
          <w:spacing w:val="-2"/>
          <w:sz w:val="20"/>
          <w:u w:val="single" w:color="0000FF"/>
        </w:rPr>
        <w:t>https:/</w:t>
      </w:r>
      <w:hyperlink r:id="rId9">
        <w:r>
          <w:rPr>
            <w:color w:val="0000FF"/>
            <w:spacing w:val="-2"/>
            <w:sz w:val="20"/>
            <w:u w:val="single" w:color="0000FF"/>
          </w:rPr>
          <w:t>/www.fema.gov/emergency-managers/practitioners/integrated-public-alert-warning-system/broadc</w:t>
        </w:r>
        <w:r>
          <w:rPr>
            <w:color w:val="0000FF"/>
            <w:spacing w:val="-2"/>
            <w:sz w:val="20"/>
            <w:u w:val="single" w:color="0000FF"/>
          </w:rPr>
          <w:t>asters-</w:t>
        </w:r>
      </w:hyperlink>
      <w:r>
        <w:rPr>
          <w:color w:val="0000FF"/>
          <w:spacing w:val="-2"/>
          <w:sz w:val="20"/>
        </w:rPr>
        <w:t xml:space="preserve"> </w:t>
      </w:r>
      <w:r>
        <w:rPr>
          <w:color w:val="0000FF"/>
          <w:sz w:val="20"/>
          <w:u w:val="single" w:color="0000FF"/>
        </w:rPr>
        <w:t>wireless/emergency-alert-system-participants</w:t>
      </w:r>
      <w:r>
        <w:rPr>
          <w:color w:val="0000FF"/>
          <w:sz w:val="20"/>
        </w:rPr>
        <w:t xml:space="preserve"> </w:t>
      </w:r>
      <w:r>
        <w:rPr>
          <w:sz w:val="20"/>
        </w:rPr>
        <w:t>(last updated July 28, 2021).</w:t>
      </w:r>
    </w:p>
    <w:p w14:paraId="1527C97B" w14:textId="77777777" w:rsidR="0006624A" w:rsidRDefault="000778A7">
      <w:pPr>
        <w:spacing w:before="120"/>
        <w:ind w:left="100"/>
        <w:rPr>
          <w:sz w:val="20"/>
        </w:rPr>
      </w:pPr>
      <w:r>
        <w:rPr>
          <w:position w:val="6"/>
          <w:sz w:val="13"/>
        </w:rPr>
        <w:t>8</w:t>
      </w:r>
      <w:r>
        <w:rPr>
          <w:spacing w:val="17"/>
          <w:position w:val="6"/>
          <w:sz w:val="13"/>
        </w:rPr>
        <w:t xml:space="preserve"> </w:t>
      </w:r>
      <w:r>
        <w:rPr>
          <w:i/>
          <w:sz w:val="20"/>
        </w:rPr>
        <w:t xml:space="preserve">See </w:t>
      </w:r>
      <w:r>
        <w:rPr>
          <w:sz w:val="20"/>
        </w:rPr>
        <w:t xml:space="preserve">47 CFR § </w:t>
      </w:r>
      <w:r>
        <w:rPr>
          <w:spacing w:val="-2"/>
          <w:sz w:val="20"/>
        </w:rPr>
        <w:t>11.31.</w:t>
      </w:r>
    </w:p>
    <w:p w14:paraId="1527C97C" w14:textId="77777777" w:rsidR="0006624A" w:rsidRDefault="000778A7">
      <w:pPr>
        <w:spacing w:before="120"/>
        <w:ind w:left="100" w:right="164"/>
        <w:rPr>
          <w:sz w:val="20"/>
        </w:rPr>
      </w:pPr>
      <w:r>
        <w:rPr>
          <w:position w:val="6"/>
          <w:sz w:val="13"/>
        </w:rPr>
        <w:t>9</w:t>
      </w:r>
      <w:r>
        <w:rPr>
          <w:spacing w:val="24"/>
          <w:position w:val="6"/>
          <w:sz w:val="13"/>
        </w:rPr>
        <w:t xml:space="preserve"> </w:t>
      </w:r>
      <w:r>
        <w:rPr>
          <w:sz w:val="20"/>
        </w:rPr>
        <w:t>For example, if enhanced text is included in a CAP alert, a video service EAS Participant (such as a TV broadcaster</w:t>
      </w:r>
      <w:r>
        <w:rPr>
          <w:spacing w:val="-2"/>
          <w:sz w:val="20"/>
        </w:rPr>
        <w:t xml:space="preserve"> </w:t>
      </w:r>
      <w:r>
        <w:rPr>
          <w:sz w:val="20"/>
        </w:rPr>
        <w:t>or</w:t>
      </w:r>
      <w:r>
        <w:rPr>
          <w:spacing w:val="-2"/>
          <w:sz w:val="20"/>
        </w:rPr>
        <w:t xml:space="preserve"> </w:t>
      </w:r>
      <w:r>
        <w:rPr>
          <w:sz w:val="20"/>
        </w:rPr>
        <w:t>cable</w:t>
      </w:r>
      <w:r>
        <w:rPr>
          <w:spacing w:val="-2"/>
          <w:sz w:val="20"/>
        </w:rPr>
        <w:t xml:space="preserve"> </w:t>
      </w:r>
      <w:r>
        <w:rPr>
          <w:sz w:val="20"/>
        </w:rPr>
        <w:t>system)</w:t>
      </w:r>
      <w:r>
        <w:rPr>
          <w:spacing w:val="-2"/>
          <w:sz w:val="20"/>
        </w:rPr>
        <w:t xml:space="preserve"> </w:t>
      </w:r>
      <w:r>
        <w:rPr>
          <w:sz w:val="20"/>
        </w:rPr>
        <w:t>that</w:t>
      </w:r>
      <w:r>
        <w:rPr>
          <w:spacing w:val="-2"/>
          <w:sz w:val="20"/>
        </w:rPr>
        <w:t xml:space="preserve"> </w:t>
      </w:r>
      <w:r>
        <w:rPr>
          <w:sz w:val="20"/>
        </w:rPr>
        <w:t>receives</w:t>
      </w:r>
      <w:r>
        <w:rPr>
          <w:spacing w:val="-3"/>
          <w:sz w:val="20"/>
        </w:rPr>
        <w:t xml:space="preserve"> </w:t>
      </w:r>
      <w:r>
        <w:rPr>
          <w:sz w:val="20"/>
        </w:rPr>
        <w:t>it</w:t>
      </w:r>
      <w:r>
        <w:rPr>
          <w:spacing w:val="-2"/>
          <w:sz w:val="20"/>
        </w:rPr>
        <w:t xml:space="preserve"> </w:t>
      </w:r>
      <w:r>
        <w:rPr>
          <w:sz w:val="20"/>
        </w:rPr>
        <w:t>will</w:t>
      </w:r>
      <w:r>
        <w:rPr>
          <w:spacing w:val="-2"/>
          <w:sz w:val="20"/>
        </w:rPr>
        <w:t xml:space="preserve"> </w:t>
      </w:r>
      <w:r>
        <w:rPr>
          <w:sz w:val="20"/>
        </w:rPr>
        <w:t>generate</w:t>
      </w:r>
      <w:r>
        <w:rPr>
          <w:spacing w:val="-2"/>
          <w:sz w:val="20"/>
        </w:rPr>
        <w:t xml:space="preserve"> </w:t>
      </w:r>
      <w:r>
        <w:rPr>
          <w:sz w:val="20"/>
        </w:rPr>
        <w:t>a</w:t>
      </w:r>
      <w:r>
        <w:rPr>
          <w:spacing w:val="-2"/>
          <w:sz w:val="20"/>
        </w:rPr>
        <w:t xml:space="preserve"> </w:t>
      </w:r>
      <w:r>
        <w:rPr>
          <w:sz w:val="20"/>
        </w:rPr>
        <w:t>visual</w:t>
      </w:r>
      <w:r>
        <w:rPr>
          <w:spacing w:val="-2"/>
          <w:sz w:val="20"/>
        </w:rPr>
        <w:t xml:space="preserve"> </w:t>
      </w:r>
      <w:r>
        <w:rPr>
          <w:sz w:val="20"/>
        </w:rPr>
        <w:t>message</w:t>
      </w:r>
      <w:r>
        <w:rPr>
          <w:spacing w:val="-2"/>
          <w:sz w:val="20"/>
        </w:rPr>
        <w:t xml:space="preserve"> </w:t>
      </w:r>
      <w:r>
        <w:rPr>
          <w:sz w:val="20"/>
        </w:rPr>
        <w:t>that</w:t>
      </w:r>
      <w:r>
        <w:rPr>
          <w:spacing w:val="-2"/>
          <w:sz w:val="20"/>
        </w:rPr>
        <w:t xml:space="preserve"> </w:t>
      </w:r>
      <w:r>
        <w:rPr>
          <w:sz w:val="20"/>
        </w:rPr>
        <w:t>includes</w:t>
      </w:r>
      <w:r>
        <w:rPr>
          <w:spacing w:val="-3"/>
          <w:sz w:val="20"/>
        </w:rPr>
        <w:t xml:space="preserve"> </w:t>
      </w:r>
      <w:r>
        <w:rPr>
          <w:sz w:val="20"/>
        </w:rPr>
        <w:t>not</w:t>
      </w:r>
      <w:r>
        <w:rPr>
          <w:spacing w:val="-2"/>
          <w:sz w:val="20"/>
        </w:rPr>
        <w:t xml:space="preserve"> </w:t>
      </w:r>
      <w:r>
        <w:rPr>
          <w:sz w:val="20"/>
        </w:rPr>
        <w:t>only</w:t>
      </w:r>
      <w:r>
        <w:rPr>
          <w:spacing w:val="-2"/>
          <w:sz w:val="20"/>
        </w:rPr>
        <w:t xml:space="preserve"> </w:t>
      </w:r>
      <w:r>
        <w:rPr>
          <w:sz w:val="20"/>
        </w:rPr>
        <w:t>the</w:t>
      </w:r>
      <w:r>
        <w:rPr>
          <w:spacing w:val="-2"/>
          <w:sz w:val="20"/>
        </w:rPr>
        <w:t xml:space="preserve"> </w:t>
      </w:r>
      <w:r>
        <w:rPr>
          <w:sz w:val="20"/>
        </w:rPr>
        <w:t>header</w:t>
      </w:r>
      <w:r>
        <w:rPr>
          <w:spacing w:val="-2"/>
          <w:sz w:val="20"/>
        </w:rPr>
        <w:t xml:space="preserve"> </w:t>
      </w:r>
      <w:r>
        <w:rPr>
          <w:sz w:val="20"/>
        </w:rPr>
        <w:t>code data (as is the case with legacy EAS alerts) but also that enhanced text, which might include remedial actions to avoid hazards potentially posed by the emergency event.</w:t>
      </w:r>
    </w:p>
    <w:p w14:paraId="1527C97D" w14:textId="77777777" w:rsidR="0006624A" w:rsidRDefault="000778A7">
      <w:pPr>
        <w:spacing w:before="120"/>
        <w:ind w:left="100"/>
        <w:rPr>
          <w:sz w:val="20"/>
        </w:rPr>
      </w:pPr>
      <w:r>
        <w:rPr>
          <w:position w:val="6"/>
          <w:sz w:val="13"/>
        </w:rPr>
        <w:t>10</w:t>
      </w:r>
      <w:r>
        <w:rPr>
          <w:spacing w:val="16"/>
          <w:position w:val="6"/>
          <w:sz w:val="13"/>
        </w:rPr>
        <w:t xml:space="preserve"> </w:t>
      </w:r>
      <w:r>
        <w:rPr>
          <w:i/>
          <w:sz w:val="20"/>
        </w:rPr>
        <w:t>2022 Part</w:t>
      </w:r>
      <w:r>
        <w:rPr>
          <w:i/>
          <w:spacing w:val="-1"/>
          <w:sz w:val="20"/>
        </w:rPr>
        <w:t xml:space="preserve"> </w:t>
      </w:r>
      <w:r>
        <w:rPr>
          <w:i/>
          <w:sz w:val="20"/>
        </w:rPr>
        <w:t>11 Report</w:t>
      </w:r>
      <w:r>
        <w:rPr>
          <w:i/>
          <w:spacing w:val="-1"/>
          <w:sz w:val="20"/>
        </w:rPr>
        <w:t xml:space="preserve"> </w:t>
      </w:r>
      <w:r>
        <w:rPr>
          <w:i/>
          <w:sz w:val="20"/>
        </w:rPr>
        <w:t>and Order</w:t>
      </w:r>
      <w:r>
        <w:rPr>
          <w:i/>
          <w:spacing w:val="-2"/>
          <w:sz w:val="20"/>
        </w:rPr>
        <w:t xml:space="preserve"> </w:t>
      </w:r>
      <w:r>
        <w:rPr>
          <w:sz w:val="20"/>
        </w:rPr>
        <w:t>at</w:t>
      </w:r>
      <w:r>
        <w:rPr>
          <w:spacing w:val="-1"/>
          <w:sz w:val="20"/>
        </w:rPr>
        <w:t xml:space="preserve"> </w:t>
      </w:r>
      <w:r>
        <w:rPr>
          <w:sz w:val="20"/>
        </w:rPr>
        <w:t>1-2,</w:t>
      </w:r>
      <w:r>
        <w:rPr>
          <w:spacing w:val="-2"/>
          <w:sz w:val="20"/>
        </w:rPr>
        <w:t xml:space="preserve"> </w:t>
      </w:r>
      <w:r>
        <w:rPr>
          <w:sz w:val="20"/>
        </w:rPr>
        <w:t>paras. 1-3</w:t>
      </w:r>
      <w:r>
        <w:rPr>
          <w:spacing w:val="-1"/>
          <w:sz w:val="20"/>
        </w:rPr>
        <w:t xml:space="preserve"> </w:t>
      </w:r>
      <w:r>
        <w:rPr>
          <w:sz w:val="20"/>
        </w:rPr>
        <w:t>and at</w:t>
      </w:r>
      <w:r>
        <w:rPr>
          <w:spacing w:val="-1"/>
          <w:sz w:val="20"/>
        </w:rPr>
        <w:t xml:space="preserve"> </w:t>
      </w:r>
      <w:r>
        <w:rPr>
          <w:sz w:val="20"/>
        </w:rPr>
        <w:t xml:space="preserve">4-5, para. </w:t>
      </w:r>
      <w:r>
        <w:rPr>
          <w:spacing w:val="-5"/>
          <w:sz w:val="20"/>
        </w:rPr>
        <w:t>10.</w:t>
      </w:r>
    </w:p>
    <w:p w14:paraId="1527C97E" w14:textId="77777777" w:rsidR="0006624A" w:rsidRDefault="000778A7">
      <w:pPr>
        <w:spacing w:before="120"/>
        <w:ind w:left="100"/>
        <w:rPr>
          <w:sz w:val="20"/>
        </w:rPr>
      </w:pPr>
      <w:r>
        <w:rPr>
          <w:position w:val="6"/>
          <w:sz w:val="13"/>
        </w:rPr>
        <w:t>11</w:t>
      </w:r>
      <w:r>
        <w:rPr>
          <w:spacing w:val="14"/>
          <w:position w:val="6"/>
          <w:sz w:val="13"/>
        </w:rPr>
        <w:t xml:space="preserve"> </w:t>
      </w:r>
      <w:r>
        <w:rPr>
          <w:i/>
          <w:sz w:val="20"/>
        </w:rPr>
        <w:t>2022</w:t>
      </w:r>
      <w:r>
        <w:rPr>
          <w:i/>
          <w:spacing w:val="-1"/>
          <w:sz w:val="20"/>
        </w:rPr>
        <w:t xml:space="preserve"> </w:t>
      </w:r>
      <w:r>
        <w:rPr>
          <w:i/>
          <w:sz w:val="20"/>
        </w:rPr>
        <w:t>Part</w:t>
      </w:r>
      <w:r>
        <w:rPr>
          <w:i/>
          <w:spacing w:val="-1"/>
          <w:sz w:val="20"/>
        </w:rPr>
        <w:t xml:space="preserve"> </w:t>
      </w:r>
      <w:r>
        <w:rPr>
          <w:i/>
          <w:sz w:val="20"/>
        </w:rPr>
        <w:t>11 Report</w:t>
      </w:r>
      <w:r>
        <w:rPr>
          <w:i/>
          <w:spacing w:val="-1"/>
          <w:sz w:val="20"/>
        </w:rPr>
        <w:t xml:space="preserve"> </w:t>
      </w:r>
      <w:r>
        <w:rPr>
          <w:i/>
          <w:sz w:val="20"/>
        </w:rPr>
        <w:t>and</w:t>
      </w:r>
      <w:r>
        <w:rPr>
          <w:i/>
          <w:spacing w:val="-1"/>
          <w:sz w:val="20"/>
        </w:rPr>
        <w:t xml:space="preserve"> </w:t>
      </w:r>
      <w:r>
        <w:rPr>
          <w:i/>
          <w:sz w:val="20"/>
        </w:rPr>
        <w:t>Order</w:t>
      </w:r>
      <w:r>
        <w:rPr>
          <w:i/>
          <w:spacing w:val="-1"/>
          <w:sz w:val="20"/>
        </w:rPr>
        <w:t xml:space="preserve"> </w:t>
      </w:r>
      <w:r>
        <w:rPr>
          <w:sz w:val="20"/>
        </w:rPr>
        <w:t>at</w:t>
      </w:r>
      <w:r>
        <w:rPr>
          <w:spacing w:val="-2"/>
          <w:sz w:val="20"/>
        </w:rPr>
        <w:t xml:space="preserve"> </w:t>
      </w:r>
      <w:r>
        <w:rPr>
          <w:sz w:val="20"/>
        </w:rPr>
        <w:t>6,</w:t>
      </w:r>
      <w:r>
        <w:rPr>
          <w:spacing w:val="-1"/>
          <w:sz w:val="20"/>
        </w:rPr>
        <w:t xml:space="preserve"> </w:t>
      </w:r>
      <w:r>
        <w:rPr>
          <w:sz w:val="20"/>
        </w:rPr>
        <w:t xml:space="preserve">para. </w:t>
      </w:r>
      <w:r>
        <w:rPr>
          <w:spacing w:val="-5"/>
          <w:sz w:val="20"/>
        </w:rPr>
        <w:t>14.</w:t>
      </w:r>
    </w:p>
    <w:p w14:paraId="1527C97F" w14:textId="77777777" w:rsidR="0006624A" w:rsidRDefault="000778A7">
      <w:pPr>
        <w:spacing w:before="120"/>
        <w:ind w:left="100" w:right="145"/>
        <w:rPr>
          <w:sz w:val="20"/>
        </w:rPr>
      </w:pPr>
      <w:r>
        <w:rPr>
          <w:position w:val="6"/>
          <w:sz w:val="13"/>
        </w:rPr>
        <w:t>12</w:t>
      </w:r>
      <w:r>
        <w:rPr>
          <w:spacing w:val="15"/>
          <w:position w:val="6"/>
          <w:sz w:val="13"/>
        </w:rPr>
        <w:t xml:space="preserve"> </w:t>
      </w:r>
      <w:r>
        <w:rPr>
          <w:sz w:val="20"/>
        </w:rPr>
        <w:t>This</w:t>
      </w:r>
      <w:r>
        <w:rPr>
          <w:spacing w:val="-3"/>
          <w:sz w:val="20"/>
        </w:rPr>
        <w:t xml:space="preserve"> </w:t>
      </w:r>
      <w:r>
        <w:rPr>
          <w:sz w:val="20"/>
        </w:rPr>
        <w:t>requirement</w:t>
      </w:r>
      <w:r>
        <w:rPr>
          <w:spacing w:val="-2"/>
          <w:sz w:val="20"/>
        </w:rPr>
        <w:t xml:space="preserve"> </w:t>
      </w:r>
      <w:r>
        <w:rPr>
          <w:sz w:val="20"/>
        </w:rPr>
        <w:t>applies</w:t>
      </w:r>
      <w:r>
        <w:rPr>
          <w:spacing w:val="-3"/>
          <w:sz w:val="20"/>
        </w:rPr>
        <w:t xml:space="preserve"> </w:t>
      </w:r>
      <w:r>
        <w:rPr>
          <w:sz w:val="20"/>
        </w:rPr>
        <w:t>only</w:t>
      </w:r>
      <w:r>
        <w:rPr>
          <w:spacing w:val="-2"/>
          <w:sz w:val="20"/>
        </w:rPr>
        <w:t xml:space="preserve"> </w:t>
      </w:r>
      <w:r>
        <w:rPr>
          <w:sz w:val="20"/>
        </w:rPr>
        <w:t>to</w:t>
      </w:r>
      <w:r>
        <w:rPr>
          <w:spacing w:val="-2"/>
          <w:sz w:val="20"/>
        </w:rPr>
        <w:t xml:space="preserve"> </w:t>
      </w:r>
      <w:r>
        <w:rPr>
          <w:sz w:val="20"/>
        </w:rPr>
        <w:t>valid</w:t>
      </w:r>
      <w:r>
        <w:rPr>
          <w:spacing w:val="-3"/>
          <w:sz w:val="20"/>
        </w:rPr>
        <w:t xml:space="preserve"> </w:t>
      </w:r>
      <w:r>
        <w:rPr>
          <w:sz w:val="20"/>
        </w:rPr>
        <w:t>alert</w:t>
      </w:r>
      <w:r>
        <w:rPr>
          <w:spacing w:val="-2"/>
          <w:sz w:val="20"/>
        </w:rPr>
        <w:t xml:space="preserve"> </w:t>
      </w:r>
      <w:r>
        <w:rPr>
          <w:sz w:val="20"/>
        </w:rPr>
        <w:t>messages</w:t>
      </w:r>
      <w:r>
        <w:rPr>
          <w:spacing w:val="-3"/>
          <w:sz w:val="20"/>
        </w:rPr>
        <w:t xml:space="preserve"> </w:t>
      </w:r>
      <w:r>
        <w:rPr>
          <w:sz w:val="20"/>
        </w:rPr>
        <w:t>relating</w:t>
      </w:r>
      <w:r>
        <w:rPr>
          <w:spacing w:val="-2"/>
          <w:sz w:val="20"/>
        </w:rPr>
        <w:t xml:space="preserve"> </w:t>
      </w:r>
      <w:r>
        <w:rPr>
          <w:sz w:val="20"/>
        </w:rPr>
        <w:t>to</w:t>
      </w:r>
      <w:r>
        <w:rPr>
          <w:spacing w:val="-2"/>
          <w:sz w:val="20"/>
        </w:rPr>
        <w:t xml:space="preserve"> </w:t>
      </w:r>
      <w:r>
        <w:rPr>
          <w:sz w:val="20"/>
        </w:rPr>
        <w:t>event</w:t>
      </w:r>
      <w:r>
        <w:rPr>
          <w:spacing w:val="-2"/>
          <w:sz w:val="20"/>
        </w:rPr>
        <w:t xml:space="preserve"> </w:t>
      </w:r>
      <w:r>
        <w:rPr>
          <w:sz w:val="20"/>
        </w:rPr>
        <w:t>categories</w:t>
      </w:r>
      <w:r>
        <w:rPr>
          <w:spacing w:val="-3"/>
          <w:sz w:val="20"/>
        </w:rPr>
        <w:t xml:space="preserve"> </w:t>
      </w:r>
      <w:r>
        <w:rPr>
          <w:sz w:val="20"/>
        </w:rPr>
        <w:t>and</w:t>
      </w:r>
      <w:r>
        <w:rPr>
          <w:spacing w:val="-2"/>
          <w:sz w:val="20"/>
        </w:rPr>
        <w:t xml:space="preserve"> </w:t>
      </w:r>
      <w:r>
        <w:rPr>
          <w:sz w:val="20"/>
        </w:rPr>
        <w:t>locations</w:t>
      </w:r>
      <w:r>
        <w:rPr>
          <w:spacing w:val="-2"/>
          <w:sz w:val="20"/>
        </w:rPr>
        <w:t xml:space="preserve"> </w:t>
      </w:r>
      <w:r>
        <w:rPr>
          <w:sz w:val="20"/>
        </w:rPr>
        <w:t>for</w:t>
      </w:r>
      <w:r>
        <w:rPr>
          <w:spacing w:val="-2"/>
          <w:sz w:val="20"/>
        </w:rPr>
        <w:t xml:space="preserve"> </w:t>
      </w:r>
      <w:r>
        <w:rPr>
          <w:sz w:val="20"/>
        </w:rPr>
        <w:t>which</w:t>
      </w:r>
      <w:r>
        <w:rPr>
          <w:spacing w:val="-3"/>
          <w:sz w:val="20"/>
        </w:rPr>
        <w:t xml:space="preserve"> </w:t>
      </w:r>
      <w:r>
        <w:rPr>
          <w:sz w:val="20"/>
        </w:rPr>
        <w:t>the</w:t>
      </w:r>
      <w:r>
        <w:rPr>
          <w:spacing w:val="-2"/>
          <w:sz w:val="20"/>
        </w:rPr>
        <w:t xml:space="preserve"> </w:t>
      </w:r>
      <w:r>
        <w:rPr>
          <w:sz w:val="20"/>
        </w:rPr>
        <w:t>EAS Participant normally transmits such alerts pursuant to the State EAS Plan.</w:t>
      </w:r>
      <w:r>
        <w:rPr>
          <w:spacing w:val="40"/>
          <w:sz w:val="20"/>
        </w:rPr>
        <w:t xml:space="preserve"> </w:t>
      </w:r>
      <w:r>
        <w:rPr>
          <w:sz w:val="20"/>
        </w:rPr>
        <w:t>The requirement does not apply to national emergency messages (i.e</w:t>
      </w:r>
      <w:r>
        <w:rPr>
          <w:i/>
          <w:sz w:val="20"/>
        </w:rPr>
        <w:t>.</w:t>
      </w:r>
      <w:r>
        <w:rPr>
          <w:sz w:val="20"/>
        </w:rPr>
        <w:t>, alerts with the EAN event code), messages associated with national tests of the EAS (bearing the NPT code</w:t>
      </w:r>
      <w:proofErr w:type="gramStart"/>
      <w:r>
        <w:rPr>
          <w:sz w:val="20"/>
        </w:rPr>
        <w:t xml:space="preserve">), </w:t>
      </w:r>
      <w:r>
        <w:rPr>
          <w:sz w:val="20"/>
        </w:rPr>
        <w:t>or</w:t>
      </w:r>
      <w:proofErr w:type="gramEnd"/>
      <w:r>
        <w:rPr>
          <w:sz w:val="20"/>
        </w:rPr>
        <w:t xml:space="preserve"> required weekly test messages (bearing the RWT code).</w:t>
      </w:r>
    </w:p>
    <w:p w14:paraId="1527C980" w14:textId="77777777" w:rsidR="0006624A" w:rsidRDefault="0006624A">
      <w:pPr>
        <w:rPr>
          <w:sz w:val="20"/>
        </w:rPr>
        <w:sectPr w:rsidR="0006624A">
          <w:headerReference w:type="default" r:id="rId10"/>
          <w:footerReference w:type="default" r:id="rId11"/>
          <w:pgSz w:w="12240" w:h="15840"/>
          <w:pgMar w:top="1340" w:right="1320" w:bottom="1200" w:left="1340" w:header="729" w:footer="1003" w:gutter="0"/>
          <w:pgNumType w:start="2"/>
          <w:cols w:space="720"/>
        </w:sectPr>
      </w:pPr>
    </w:p>
    <w:p w14:paraId="1527C981" w14:textId="77777777" w:rsidR="0006624A" w:rsidRDefault="000778A7">
      <w:pPr>
        <w:pStyle w:val="BodyText"/>
        <w:spacing w:before="121"/>
        <w:ind w:left="100" w:right="164"/>
        <w:rPr>
          <w:sz w:val="13"/>
        </w:rPr>
      </w:pPr>
      <w:r>
        <w:lastRenderedPageBreak/>
        <w:t>CAP</w:t>
      </w:r>
      <w:r>
        <w:rPr>
          <w:spacing w:val="-4"/>
        </w:rPr>
        <w:t xml:space="preserve"> </w:t>
      </w:r>
      <w:r>
        <w:t>version</w:t>
      </w:r>
      <w:r>
        <w:rPr>
          <w:spacing w:val="-3"/>
        </w:rPr>
        <w:t xml:space="preserve"> </w:t>
      </w:r>
      <w:r>
        <w:t>of</w:t>
      </w:r>
      <w:r>
        <w:rPr>
          <w:spacing w:val="-3"/>
        </w:rPr>
        <w:t xml:space="preserve"> </w:t>
      </w:r>
      <w:r>
        <w:t>the</w:t>
      </w:r>
      <w:r>
        <w:rPr>
          <w:spacing w:val="-3"/>
        </w:rPr>
        <w:t xml:space="preserve"> </w:t>
      </w:r>
      <w:r>
        <w:t>message</w:t>
      </w:r>
      <w:r>
        <w:rPr>
          <w:spacing w:val="-4"/>
        </w:rPr>
        <w:t xml:space="preserve"> </w:t>
      </w:r>
      <w:r>
        <w:t>is</w:t>
      </w:r>
      <w:r>
        <w:rPr>
          <w:spacing w:val="-4"/>
        </w:rPr>
        <w:t xml:space="preserve"> </w:t>
      </w:r>
      <w:r>
        <w:t>available.</w:t>
      </w:r>
      <w:r>
        <w:rPr>
          <w:position w:val="6"/>
          <w:sz w:val="13"/>
        </w:rPr>
        <w:t>13</w:t>
      </w:r>
      <w:r>
        <w:rPr>
          <w:spacing w:val="72"/>
          <w:position w:val="6"/>
          <w:sz w:val="13"/>
        </w:rPr>
        <w:t xml:space="preserve"> </w:t>
      </w:r>
      <w:r>
        <w:t>EAS</w:t>
      </w:r>
      <w:r>
        <w:rPr>
          <w:spacing w:val="-4"/>
        </w:rPr>
        <w:t xml:space="preserve"> </w:t>
      </w:r>
      <w:r>
        <w:t>Participants</w:t>
      </w:r>
      <w:r>
        <w:rPr>
          <w:spacing w:val="-4"/>
        </w:rPr>
        <w:t xml:space="preserve"> </w:t>
      </w:r>
      <w:r>
        <w:t>must</w:t>
      </w:r>
      <w:r>
        <w:rPr>
          <w:spacing w:val="-3"/>
        </w:rPr>
        <w:t xml:space="preserve"> </w:t>
      </w:r>
      <w:r>
        <w:t>comply</w:t>
      </w:r>
      <w:r>
        <w:rPr>
          <w:spacing w:val="-3"/>
        </w:rPr>
        <w:t xml:space="preserve"> </w:t>
      </w:r>
      <w:r>
        <w:t>with</w:t>
      </w:r>
      <w:r>
        <w:rPr>
          <w:spacing w:val="-3"/>
        </w:rPr>
        <w:t xml:space="preserve"> </w:t>
      </w:r>
      <w:r>
        <w:t>this</w:t>
      </w:r>
      <w:r>
        <w:rPr>
          <w:spacing w:val="-4"/>
        </w:rPr>
        <w:t xml:space="preserve"> </w:t>
      </w:r>
      <w:r>
        <w:t>requirement,</w:t>
      </w:r>
      <w:r>
        <w:rPr>
          <w:spacing w:val="-3"/>
        </w:rPr>
        <w:t xml:space="preserve"> </w:t>
      </w:r>
      <w:r>
        <w:t>codified at Section 11.55(c)(2) of the Commission’s rules, by December 12, 2023.</w:t>
      </w:r>
      <w:r>
        <w:rPr>
          <w:position w:val="6"/>
          <w:sz w:val="13"/>
        </w:rPr>
        <w:t>14</w:t>
      </w:r>
    </w:p>
    <w:p w14:paraId="1527C982" w14:textId="77777777" w:rsidR="0006624A" w:rsidRDefault="000778A7">
      <w:pPr>
        <w:pStyle w:val="ListParagraph"/>
        <w:numPr>
          <w:ilvl w:val="0"/>
          <w:numId w:val="1"/>
        </w:numPr>
        <w:tabs>
          <w:tab w:val="left" w:pos="1539"/>
        </w:tabs>
        <w:ind w:right="147" w:firstLine="720"/>
        <w:rPr>
          <w:sz w:val="13"/>
        </w:rPr>
      </w:pPr>
      <w:r>
        <w:rPr>
          <w:i/>
        </w:rPr>
        <w:t>REC and NAB Joint Extension Request.</w:t>
      </w:r>
      <w:r>
        <w:rPr>
          <w:i/>
          <w:spacing w:val="40"/>
        </w:rPr>
        <w:t xml:space="preserve"> </w:t>
      </w:r>
      <w:r>
        <w:t>REC Networks (REC)</w:t>
      </w:r>
      <w:r>
        <w:rPr>
          <w:position w:val="6"/>
          <w:sz w:val="13"/>
        </w:rPr>
        <w:t>15</w:t>
      </w:r>
      <w:r>
        <w:rPr>
          <w:spacing w:val="34"/>
          <w:position w:val="6"/>
          <w:sz w:val="13"/>
        </w:rPr>
        <w:t xml:space="preserve"> </w:t>
      </w:r>
      <w:r>
        <w:t>and the National Association of Broadcasters (NAB)</w:t>
      </w:r>
      <w:r>
        <w:rPr>
          <w:position w:val="6"/>
          <w:sz w:val="13"/>
        </w:rPr>
        <w:t>16</w:t>
      </w:r>
      <w:r>
        <w:rPr>
          <w:spacing w:val="31"/>
          <w:position w:val="6"/>
          <w:sz w:val="13"/>
        </w:rPr>
        <w:t xml:space="preserve"> </w:t>
      </w:r>
      <w:r>
        <w:t>submitted a joint request for a 90-day extension of the deadli</w:t>
      </w:r>
      <w:r>
        <w:t>ne to comply with the CAP polling requirement.</w:t>
      </w:r>
      <w:r>
        <w:rPr>
          <w:spacing w:val="40"/>
        </w:rPr>
        <w:t xml:space="preserve"> </w:t>
      </w:r>
      <w:r>
        <w:t>REC and NAB point out that one of the major EAS encoder- decoder manufacturers, Sage Alerting Systems (Sage), will not be able to release the firmware update necessary to make the Commission’s promulgated chan</w:t>
      </w:r>
      <w:r>
        <w:t>ges</w:t>
      </w:r>
      <w:r>
        <w:rPr>
          <w:spacing w:val="-1"/>
        </w:rPr>
        <w:t xml:space="preserve"> </w:t>
      </w:r>
      <w:r>
        <w:t>until shortly before</w:t>
      </w:r>
      <w:r>
        <w:rPr>
          <w:spacing w:val="-1"/>
        </w:rPr>
        <w:t xml:space="preserve"> </w:t>
      </w:r>
      <w:r>
        <w:t>the December compliance deadline.</w:t>
      </w:r>
      <w:r>
        <w:rPr>
          <w:position w:val="6"/>
          <w:sz w:val="13"/>
        </w:rPr>
        <w:t>17</w:t>
      </w:r>
      <w:r>
        <w:rPr>
          <w:spacing w:val="80"/>
          <w:position w:val="6"/>
          <w:sz w:val="13"/>
        </w:rPr>
        <w:t xml:space="preserve"> </w:t>
      </w:r>
      <w:r>
        <w:t>REC and NAB conclude that “a considerable number of EAS Participants will be unable to implement the firmware update by December 12</w:t>
      </w:r>
      <w:proofErr w:type="spellStart"/>
      <w:r>
        <w:rPr>
          <w:position w:val="7"/>
          <w:sz w:val="14"/>
        </w:rPr>
        <w:t>th</w:t>
      </w:r>
      <w:proofErr w:type="spellEnd"/>
      <w:r>
        <w:rPr>
          <w:spacing w:val="29"/>
          <w:position w:val="7"/>
          <w:sz w:val="14"/>
        </w:rPr>
        <w:t xml:space="preserve"> </w:t>
      </w:r>
      <w:r>
        <w:t>due to the delayed release of this manufacturer’s firmware up</w:t>
      </w:r>
      <w:r>
        <w:t>date” and state “it is already too late for many EAS Participants to meet the current deadline.”</w:t>
      </w:r>
      <w:r>
        <w:rPr>
          <w:position w:val="6"/>
          <w:sz w:val="13"/>
        </w:rPr>
        <w:t>18</w:t>
      </w:r>
      <w:r>
        <w:rPr>
          <w:spacing w:val="80"/>
          <w:position w:val="6"/>
          <w:sz w:val="13"/>
        </w:rPr>
        <w:t xml:space="preserve"> </w:t>
      </w:r>
      <w:r>
        <w:t xml:space="preserve">They further argue this issue is “exacerbated” since multiple EAS Participants must update their firmware by the same deadline which is “further complicated </w:t>
      </w:r>
      <w:r>
        <w:t>by the upcoming holidays.”</w:t>
      </w:r>
      <w:r>
        <w:rPr>
          <w:position w:val="6"/>
          <w:sz w:val="13"/>
        </w:rPr>
        <w:t>19</w:t>
      </w:r>
      <w:r>
        <w:rPr>
          <w:spacing w:val="40"/>
          <w:position w:val="6"/>
          <w:sz w:val="13"/>
        </w:rPr>
        <w:t xml:space="preserve"> </w:t>
      </w:r>
      <w:r>
        <w:t>Referencing Section 1.3 of the Commission’s rules, the Extension Request argues that the circumstances present good cause for a waiver and request an additional 90 days to comply with the CAP prioritization requirement.</w:t>
      </w:r>
      <w:r>
        <w:rPr>
          <w:position w:val="6"/>
          <w:sz w:val="13"/>
        </w:rPr>
        <w:t>20</w:t>
      </w:r>
      <w:r>
        <w:rPr>
          <w:spacing w:val="73"/>
          <w:position w:val="6"/>
          <w:sz w:val="13"/>
        </w:rPr>
        <w:t xml:space="preserve"> </w:t>
      </w:r>
      <w:r>
        <w:t>REC</w:t>
      </w:r>
      <w:r>
        <w:rPr>
          <w:spacing w:val="-2"/>
        </w:rPr>
        <w:t xml:space="preserve"> </w:t>
      </w:r>
      <w:r>
        <w:t>a</w:t>
      </w:r>
      <w:r>
        <w:t>nd</w:t>
      </w:r>
      <w:r>
        <w:rPr>
          <w:spacing w:val="-2"/>
        </w:rPr>
        <w:t xml:space="preserve"> </w:t>
      </w:r>
      <w:r>
        <w:t>NAB</w:t>
      </w:r>
      <w:r>
        <w:rPr>
          <w:spacing w:val="-2"/>
        </w:rPr>
        <w:t xml:space="preserve"> </w:t>
      </w:r>
      <w:r>
        <w:t>conclude</w:t>
      </w:r>
      <w:r>
        <w:rPr>
          <w:spacing w:val="-3"/>
        </w:rPr>
        <w:t xml:space="preserve"> </w:t>
      </w:r>
      <w:r>
        <w:t>that</w:t>
      </w:r>
      <w:r>
        <w:rPr>
          <w:spacing w:val="-2"/>
        </w:rPr>
        <w:t xml:space="preserve"> </w:t>
      </w:r>
      <w:r>
        <w:t>this</w:t>
      </w:r>
      <w:r>
        <w:rPr>
          <w:spacing w:val="-3"/>
        </w:rPr>
        <w:t xml:space="preserve"> </w:t>
      </w:r>
      <w:r>
        <w:t>extension</w:t>
      </w:r>
      <w:r>
        <w:rPr>
          <w:spacing w:val="-2"/>
        </w:rPr>
        <w:t xml:space="preserve"> </w:t>
      </w:r>
      <w:r>
        <w:t>is</w:t>
      </w:r>
      <w:r>
        <w:rPr>
          <w:spacing w:val="-3"/>
        </w:rPr>
        <w:t xml:space="preserve"> </w:t>
      </w:r>
      <w:r>
        <w:t>justified</w:t>
      </w:r>
      <w:r>
        <w:rPr>
          <w:spacing w:val="-2"/>
        </w:rPr>
        <w:t xml:space="preserve"> </w:t>
      </w:r>
      <w:r>
        <w:t>due</w:t>
      </w:r>
      <w:r>
        <w:rPr>
          <w:spacing w:val="-3"/>
        </w:rPr>
        <w:t xml:space="preserve"> </w:t>
      </w:r>
      <w:r>
        <w:t>to</w:t>
      </w:r>
      <w:r>
        <w:rPr>
          <w:spacing w:val="-2"/>
        </w:rPr>
        <w:t xml:space="preserve"> </w:t>
      </w:r>
      <w:r>
        <w:t>“the</w:t>
      </w:r>
      <w:r>
        <w:rPr>
          <w:spacing w:val="-2"/>
        </w:rPr>
        <w:t xml:space="preserve"> </w:t>
      </w:r>
      <w:r>
        <w:t>unexpected</w:t>
      </w:r>
      <w:r>
        <w:rPr>
          <w:spacing w:val="-2"/>
        </w:rPr>
        <w:t xml:space="preserve"> </w:t>
      </w:r>
      <w:r>
        <w:t>delay</w:t>
      </w:r>
      <w:r>
        <w:rPr>
          <w:spacing w:val="-2"/>
        </w:rPr>
        <w:t xml:space="preserve"> </w:t>
      </w:r>
      <w:r>
        <w:t>of</w:t>
      </w:r>
      <w:r>
        <w:rPr>
          <w:spacing w:val="-2"/>
        </w:rPr>
        <w:t xml:space="preserve"> </w:t>
      </w:r>
      <w:r>
        <w:t>the necessary firmware update—beyond the control of EAS Participants” and state that this extension will “serve the public interest” to ensure the “proper update of EAS equipment by qualified personnel.”</w:t>
      </w:r>
      <w:r>
        <w:rPr>
          <w:position w:val="6"/>
          <w:sz w:val="13"/>
        </w:rPr>
        <w:t>21</w:t>
      </w:r>
      <w:r>
        <w:rPr>
          <w:spacing w:val="40"/>
          <w:position w:val="6"/>
          <w:sz w:val="13"/>
        </w:rPr>
        <w:t xml:space="preserve"> </w:t>
      </w:r>
      <w:r>
        <w:t>Finally, the Petition concludes that this extensio</w:t>
      </w:r>
      <w:r>
        <w:t xml:space="preserve">n “will not reduce EAS functionality because EAS participants will continue to be able to process EAS messages as they do today, without any disruption or </w:t>
      </w:r>
      <w:r>
        <w:rPr>
          <w:spacing w:val="-2"/>
        </w:rPr>
        <w:t>impairment.”</w:t>
      </w:r>
      <w:r>
        <w:rPr>
          <w:spacing w:val="-2"/>
          <w:position w:val="6"/>
          <w:sz w:val="13"/>
        </w:rPr>
        <w:t>22</w:t>
      </w:r>
    </w:p>
    <w:p w14:paraId="1527C983" w14:textId="77777777" w:rsidR="0006624A" w:rsidRDefault="000778A7">
      <w:pPr>
        <w:pStyle w:val="Heading1"/>
        <w:numPr>
          <w:ilvl w:val="0"/>
          <w:numId w:val="2"/>
        </w:numPr>
        <w:tabs>
          <w:tab w:val="left" w:pos="820"/>
        </w:tabs>
        <w:ind w:hanging="720"/>
      </w:pPr>
      <w:r>
        <w:rPr>
          <w:spacing w:val="-2"/>
        </w:rPr>
        <w:t>DISCUSSION</w:t>
      </w:r>
    </w:p>
    <w:p w14:paraId="1527C984" w14:textId="77777777" w:rsidR="0006624A" w:rsidRDefault="000778A7">
      <w:pPr>
        <w:pStyle w:val="ListParagraph"/>
        <w:numPr>
          <w:ilvl w:val="0"/>
          <w:numId w:val="1"/>
        </w:numPr>
        <w:tabs>
          <w:tab w:val="left" w:pos="1539"/>
        </w:tabs>
        <w:ind w:right="142" w:firstLine="720"/>
      </w:pPr>
      <w:r>
        <w:t>A provision of the Commission’s rules “may be waived by the Commission on i</w:t>
      </w:r>
      <w:r>
        <w:t>ts own motion</w:t>
      </w:r>
      <w:r>
        <w:rPr>
          <w:spacing w:val="-3"/>
        </w:rPr>
        <w:t xml:space="preserve"> </w:t>
      </w:r>
      <w:r>
        <w:t>or</w:t>
      </w:r>
      <w:r>
        <w:rPr>
          <w:spacing w:val="-3"/>
        </w:rPr>
        <w:t xml:space="preserve"> </w:t>
      </w:r>
      <w:r>
        <w:t>on</w:t>
      </w:r>
      <w:r>
        <w:rPr>
          <w:spacing w:val="-3"/>
        </w:rPr>
        <w:t xml:space="preserve"> </w:t>
      </w:r>
      <w:r>
        <w:t>petition</w:t>
      </w:r>
      <w:r>
        <w:rPr>
          <w:spacing w:val="-3"/>
        </w:rPr>
        <w:t xml:space="preserve"> </w:t>
      </w:r>
      <w:r>
        <w:t>if</w:t>
      </w:r>
      <w:r>
        <w:rPr>
          <w:spacing w:val="-3"/>
        </w:rPr>
        <w:t xml:space="preserve"> </w:t>
      </w:r>
      <w:r>
        <w:t>good</w:t>
      </w:r>
      <w:r>
        <w:rPr>
          <w:spacing w:val="-3"/>
        </w:rPr>
        <w:t xml:space="preserve"> </w:t>
      </w:r>
      <w:r>
        <w:t>cause</w:t>
      </w:r>
      <w:r>
        <w:rPr>
          <w:spacing w:val="-3"/>
        </w:rPr>
        <w:t xml:space="preserve"> </w:t>
      </w:r>
      <w:r>
        <w:t>therefor</w:t>
      </w:r>
      <w:r>
        <w:rPr>
          <w:spacing w:val="-3"/>
        </w:rPr>
        <w:t xml:space="preserve"> </w:t>
      </w:r>
      <w:r>
        <w:t>is</w:t>
      </w:r>
      <w:r>
        <w:rPr>
          <w:spacing w:val="-3"/>
        </w:rPr>
        <w:t xml:space="preserve"> </w:t>
      </w:r>
      <w:r>
        <w:t>shown.”</w:t>
      </w:r>
      <w:r>
        <w:rPr>
          <w:position w:val="7"/>
          <w:sz w:val="14"/>
        </w:rPr>
        <w:t>23</w:t>
      </w:r>
      <w:r>
        <w:rPr>
          <w:spacing w:val="70"/>
          <w:position w:val="7"/>
          <w:sz w:val="14"/>
        </w:rPr>
        <w:t xml:space="preserve"> </w:t>
      </w:r>
      <w:r>
        <w:t>The</w:t>
      </w:r>
      <w:r>
        <w:rPr>
          <w:spacing w:val="-3"/>
        </w:rPr>
        <w:t xml:space="preserve"> </w:t>
      </w:r>
      <w:r>
        <w:t>Commission</w:t>
      </w:r>
      <w:r>
        <w:rPr>
          <w:spacing w:val="-3"/>
        </w:rPr>
        <w:t xml:space="preserve"> </w:t>
      </w:r>
      <w:r>
        <w:t>may</w:t>
      </w:r>
      <w:r>
        <w:rPr>
          <w:spacing w:val="-3"/>
        </w:rPr>
        <w:t xml:space="preserve"> </w:t>
      </w:r>
      <w:r>
        <w:t>find</w:t>
      </w:r>
      <w:r>
        <w:rPr>
          <w:spacing w:val="-3"/>
        </w:rPr>
        <w:t xml:space="preserve"> </w:t>
      </w:r>
      <w:r>
        <w:t>good</w:t>
      </w:r>
      <w:r>
        <w:rPr>
          <w:spacing w:val="-3"/>
        </w:rPr>
        <w:t xml:space="preserve"> </w:t>
      </w:r>
      <w:r>
        <w:t>cause</w:t>
      </w:r>
      <w:r>
        <w:rPr>
          <w:spacing w:val="-3"/>
        </w:rPr>
        <w:t xml:space="preserve"> </w:t>
      </w:r>
      <w:r>
        <w:t>to</w:t>
      </w:r>
      <w:r>
        <w:rPr>
          <w:spacing w:val="-3"/>
        </w:rPr>
        <w:t xml:space="preserve"> </w:t>
      </w:r>
      <w:r>
        <w:t>extend a waiver “if special circumstances</w:t>
      </w:r>
      <w:r>
        <w:rPr>
          <w:spacing w:val="-1"/>
        </w:rPr>
        <w:t xml:space="preserve"> </w:t>
      </w:r>
      <w:r>
        <w:t>warrant</w:t>
      </w:r>
      <w:r>
        <w:rPr>
          <w:spacing w:val="-1"/>
        </w:rPr>
        <w:t xml:space="preserve"> </w:t>
      </w:r>
      <w:r>
        <w:t>a deviation from the general rule and such deviation will serve the public interest.”</w:t>
      </w:r>
      <w:r>
        <w:rPr>
          <w:position w:val="7"/>
          <w:sz w:val="14"/>
        </w:rPr>
        <w:t>24</w:t>
      </w:r>
      <w:r>
        <w:rPr>
          <w:spacing w:val="80"/>
          <w:position w:val="7"/>
          <w:sz w:val="14"/>
        </w:rPr>
        <w:t xml:space="preserve"> </w:t>
      </w:r>
      <w:r>
        <w:t>Based on the un</w:t>
      </w:r>
      <w:r>
        <w:t>ique circumstances presented here, we conclude there is good</w:t>
      </w:r>
    </w:p>
    <w:p w14:paraId="1527C985" w14:textId="77777777" w:rsidR="0006624A" w:rsidRDefault="000778A7">
      <w:pPr>
        <w:pStyle w:val="BodyText"/>
        <w:spacing w:before="5"/>
        <w:rPr>
          <w:sz w:val="25"/>
        </w:rPr>
      </w:pPr>
      <w:r>
        <w:rPr>
          <w:noProof/>
        </w:rPr>
        <mc:AlternateContent>
          <mc:Choice Requires="wps">
            <w:drawing>
              <wp:anchor distT="0" distB="0" distL="0" distR="0" simplePos="0" relativeHeight="487588864" behindDoc="1" locked="0" layoutInCell="1" allowOverlap="1" wp14:anchorId="1527C9D8" wp14:editId="1527C9D9">
                <wp:simplePos x="0" y="0"/>
                <wp:positionH relativeFrom="page">
                  <wp:posOffset>914400</wp:posOffset>
                </wp:positionH>
                <wp:positionV relativeFrom="paragraph">
                  <wp:posOffset>201339</wp:posOffset>
                </wp:positionV>
                <wp:extent cx="1822450"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1270"/>
                        </a:xfrm>
                        <a:custGeom>
                          <a:avLst/>
                          <a:gdLst/>
                          <a:ahLst/>
                          <a:cxnLst/>
                          <a:rect l="l" t="t" r="r" b="b"/>
                          <a:pathLst>
                            <a:path w="1822450">
                              <a:moveTo>
                                <a:pt x="0" y="0"/>
                              </a:moveTo>
                              <a:lnTo>
                                <a:pt x="1822450" y="0"/>
                              </a:lnTo>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570AF61" id="Graphic 10" o:spid="_x0000_s1026" style="position:absolute;margin-left:1in;margin-top:15.85pt;width:143.5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2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" path="m,l1822450,e" filled="f" strokeweight=".72pt">
                <v:path arrowok="t"/>
                <w10:wrap type="topAndBottom" anchorx="page"/>
              </v:shape>
            </w:pict>
          </mc:Fallback>
        </mc:AlternateContent>
      </w:r>
    </w:p>
    <w:p w14:paraId="1527C986" w14:textId="77777777" w:rsidR="0006624A" w:rsidRDefault="000778A7">
      <w:pPr>
        <w:spacing w:before="99"/>
        <w:ind w:left="100"/>
        <w:rPr>
          <w:sz w:val="20"/>
        </w:rPr>
      </w:pPr>
      <w:r>
        <w:rPr>
          <w:position w:val="6"/>
          <w:sz w:val="13"/>
        </w:rPr>
        <w:t>13</w:t>
      </w:r>
      <w:r>
        <w:rPr>
          <w:spacing w:val="14"/>
          <w:position w:val="6"/>
          <w:sz w:val="13"/>
        </w:rPr>
        <w:t xml:space="preserve"> </w:t>
      </w:r>
      <w:r>
        <w:rPr>
          <w:i/>
          <w:sz w:val="20"/>
        </w:rPr>
        <w:t>2022</w:t>
      </w:r>
      <w:r>
        <w:rPr>
          <w:i/>
          <w:spacing w:val="-1"/>
          <w:sz w:val="20"/>
        </w:rPr>
        <w:t xml:space="preserve"> </w:t>
      </w:r>
      <w:r>
        <w:rPr>
          <w:i/>
          <w:sz w:val="20"/>
        </w:rPr>
        <w:t>Part</w:t>
      </w:r>
      <w:r>
        <w:rPr>
          <w:i/>
          <w:spacing w:val="-1"/>
          <w:sz w:val="20"/>
        </w:rPr>
        <w:t xml:space="preserve"> </w:t>
      </w:r>
      <w:r>
        <w:rPr>
          <w:i/>
          <w:sz w:val="20"/>
        </w:rPr>
        <w:t>11 Report</w:t>
      </w:r>
      <w:r>
        <w:rPr>
          <w:i/>
          <w:spacing w:val="-1"/>
          <w:sz w:val="20"/>
        </w:rPr>
        <w:t xml:space="preserve"> </w:t>
      </w:r>
      <w:r>
        <w:rPr>
          <w:i/>
          <w:sz w:val="20"/>
        </w:rPr>
        <w:t>and</w:t>
      </w:r>
      <w:r>
        <w:rPr>
          <w:i/>
          <w:spacing w:val="-1"/>
          <w:sz w:val="20"/>
        </w:rPr>
        <w:t xml:space="preserve"> </w:t>
      </w:r>
      <w:r>
        <w:rPr>
          <w:i/>
          <w:sz w:val="20"/>
        </w:rPr>
        <w:t>Order</w:t>
      </w:r>
      <w:r>
        <w:rPr>
          <w:i/>
          <w:spacing w:val="-1"/>
          <w:sz w:val="20"/>
        </w:rPr>
        <w:t xml:space="preserve"> </w:t>
      </w:r>
      <w:r>
        <w:rPr>
          <w:sz w:val="20"/>
        </w:rPr>
        <w:t>at</w:t>
      </w:r>
      <w:r>
        <w:rPr>
          <w:spacing w:val="-2"/>
          <w:sz w:val="20"/>
        </w:rPr>
        <w:t xml:space="preserve"> </w:t>
      </w:r>
      <w:r>
        <w:rPr>
          <w:sz w:val="20"/>
        </w:rPr>
        <w:t>5,</w:t>
      </w:r>
      <w:r>
        <w:rPr>
          <w:spacing w:val="-1"/>
          <w:sz w:val="20"/>
        </w:rPr>
        <w:t xml:space="preserve"> </w:t>
      </w:r>
      <w:r>
        <w:rPr>
          <w:sz w:val="20"/>
        </w:rPr>
        <w:t xml:space="preserve">para. </w:t>
      </w:r>
      <w:r>
        <w:rPr>
          <w:spacing w:val="-5"/>
          <w:sz w:val="20"/>
        </w:rPr>
        <w:t>11.</w:t>
      </w:r>
    </w:p>
    <w:p w14:paraId="1527C987" w14:textId="77777777" w:rsidR="0006624A" w:rsidRDefault="000778A7">
      <w:pPr>
        <w:spacing w:before="120"/>
        <w:ind w:left="100"/>
        <w:rPr>
          <w:sz w:val="20"/>
        </w:rPr>
      </w:pPr>
      <w:r>
        <w:rPr>
          <w:position w:val="6"/>
          <w:sz w:val="13"/>
        </w:rPr>
        <w:t>14</w:t>
      </w:r>
      <w:r>
        <w:rPr>
          <w:spacing w:val="17"/>
          <w:position w:val="6"/>
          <w:sz w:val="13"/>
        </w:rPr>
        <w:t xml:space="preserve"> </w:t>
      </w:r>
      <w:r>
        <w:rPr>
          <w:i/>
          <w:sz w:val="20"/>
        </w:rPr>
        <w:t xml:space="preserve">See </w:t>
      </w:r>
      <w:r>
        <w:rPr>
          <w:sz w:val="20"/>
        </w:rPr>
        <w:t xml:space="preserve">47 CFR § </w:t>
      </w:r>
      <w:r>
        <w:rPr>
          <w:spacing w:val="-2"/>
          <w:sz w:val="20"/>
        </w:rPr>
        <w:t>11.55(c)(2).</w:t>
      </w:r>
    </w:p>
    <w:p w14:paraId="1527C988" w14:textId="77777777" w:rsidR="0006624A" w:rsidRDefault="000778A7">
      <w:pPr>
        <w:spacing w:before="120"/>
        <w:ind w:left="100" w:right="115"/>
        <w:rPr>
          <w:sz w:val="20"/>
        </w:rPr>
      </w:pPr>
      <w:r>
        <w:rPr>
          <w:position w:val="6"/>
          <w:sz w:val="13"/>
        </w:rPr>
        <w:t>15</w:t>
      </w:r>
      <w:r>
        <w:rPr>
          <w:spacing w:val="25"/>
          <w:position w:val="6"/>
          <w:sz w:val="13"/>
        </w:rPr>
        <w:t xml:space="preserve"> </w:t>
      </w:r>
      <w:r>
        <w:rPr>
          <w:sz w:val="20"/>
        </w:rPr>
        <w:t>REC Networks describes itself as an unincorporated entity that provides regulatory advocacy before the Federal Communications</w:t>
      </w:r>
      <w:r>
        <w:rPr>
          <w:spacing w:val="-4"/>
          <w:sz w:val="20"/>
        </w:rPr>
        <w:t xml:space="preserve"> </w:t>
      </w:r>
      <w:r>
        <w:rPr>
          <w:sz w:val="20"/>
        </w:rPr>
        <w:t>Commission</w:t>
      </w:r>
      <w:r>
        <w:rPr>
          <w:spacing w:val="-3"/>
          <w:sz w:val="20"/>
        </w:rPr>
        <w:t xml:space="preserve"> </w:t>
      </w:r>
      <w:r>
        <w:rPr>
          <w:sz w:val="20"/>
        </w:rPr>
        <w:t>focusing</w:t>
      </w:r>
      <w:r>
        <w:rPr>
          <w:spacing w:val="-3"/>
          <w:sz w:val="20"/>
        </w:rPr>
        <w:t xml:space="preserve"> </w:t>
      </w:r>
      <w:r>
        <w:rPr>
          <w:sz w:val="20"/>
        </w:rPr>
        <w:t>on</w:t>
      </w:r>
      <w:r>
        <w:rPr>
          <w:spacing w:val="-3"/>
          <w:sz w:val="20"/>
        </w:rPr>
        <w:t xml:space="preserve"> </w:t>
      </w:r>
      <w:r>
        <w:rPr>
          <w:sz w:val="20"/>
        </w:rPr>
        <w:t>small</w:t>
      </w:r>
      <w:r>
        <w:rPr>
          <w:spacing w:val="-3"/>
          <w:sz w:val="20"/>
        </w:rPr>
        <w:t xml:space="preserve"> </w:t>
      </w:r>
      <w:r>
        <w:rPr>
          <w:sz w:val="20"/>
        </w:rPr>
        <w:t>radio</w:t>
      </w:r>
      <w:r>
        <w:rPr>
          <w:spacing w:val="-3"/>
          <w:sz w:val="20"/>
        </w:rPr>
        <w:t xml:space="preserve"> </w:t>
      </w:r>
      <w:r>
        <w:rPr>
          <w:sz w:val="20"/>
        </w:rPr>
        <w:t>stations,</w:t>
      </w:r>
      <w:r>
        <w:rPr>
          <w:spacing w:val="-3"/>
          <w:sz w:val="20"/>
        </w:rPr>
        <w:t xml:space="preserve"> </w:t>
      </w:r>
      <w:r>
        <w:rPr>
          <w:sz w:val="20"/>
        </w:rPr>
        <w:t>especially</w:t>
      </w:r>
      <w:r>
        <w:rPr>
          <w:spacing w:val="-3"/>
          <w:sz w:val="20"/>
        </w:rPr>
        <w:t xml:space="preserve"> </w:t>
      </w:r>
      <w:r>
        <w:rPr>
          <w:sz w:val="20"/>
        </w:rPr>
        <w:t>the</w:t>
      </w:r>
      <w:r>
        <w:rPr>
          <w:spacing w:val="-3"/>
          <w:sz w:val="20"/>
        </w:rPr>
        <w:t xml:space="preserve"> </w:t>
      </w:r>
      <w:r>
        <w:rPr>
          <w:sz w:val="20"/>
        </w:rPr>
        <w:t>Low</w:t>
      </w:r>
      <w:r>
        <w:rPr>
          <w:spacing w:val="-4"/>
          <w:sz w:val="20"/>
        </w:rPr>
        <w:t xml:space="preserve"> </w:t>
      </w:r>
      <w:r>
        <w:rPr>
          <w:sz w:val="20"/>
        </w:rPr>
        <w:t>Power</w:t>
      </w:r>
      <w:r>
        <w:rPr>
          <w:spacing w:val="-3"/>
          <w:sz w:val="20"/>
        </w:rPr>
        <w:t xml:space="preserve"> </w:t>
      </w:r>
      <w:r>
        <w:rPr>
          <w:sz w:val="20"/>
        </w:rPr>
        <w:t>FM</w:t>
      </w:r>
      <w:r>
        <w:rPr>
          <w:spacing w:val="-3"/>
          <w:sz w:val="20"/>
        </w:rPr>
        <w:t xml:space="preserve"> </w:t>
      </w:r>
      <w:r>
        <w:rPr>
          <w:sz w:val="20"/>
        </w:rPr>
        <w:t>(LPFM)</w:t>
      </w:r>
      <w:r>
        <w:rPr>
          <w:spacing w:val="-3"/>
          <w:sz w:val="20"/>
        </w:rPr>
        <w:t xml:space="preserve"> </w:t>
      </w:r>
      <w:r>
        <w:rPr>
          <w:sz w:val="20"/>
        </w:rPr>
        <w:t>radio</w:t>
      </w:r>
      <w:r>
        <w:rPr>
          <w:spacing w:val="-3"/>
          <w:sz w:val="20"/>
        </w:rPr>
        <w:t xml:space="preserve"> </w:t>
      </w:r>
      <w:r>
        <w:rPr>
          <w:sz w:val="20"/>
        </w:rPr>
        <w:t xml:space="preserve">service as well as on initiatives that will </w:t>
      </w:r>
      <w:r>
        <w:rPr>
          <w:sz w:val="20"/>
        </w:rPr>
        <w:t>help radio remain relevant through diverse access to the airwaves and fostering innovation in the medium.</w:t>
      </w:r>
      <w:r>
        <w:rPr>
          <w:spacing w:val="40"/>
          <w:sz w:val="20"/>
        </w:rPr>
        <w:t xml:space="preserve"> </w:t>
      </w:r>
      <w:r>
        <w:rPr>
          <w:sz w:val="20"/>
        </w:rPr>
        <w:t>REC is also a FEMA approved developer of products that interact with the IPAWS- OPEN system.</w:t>
      </w:r>
      <w:r>
        <w:rPr>
          <w:spacing w:val="40"/>
          <w:sz w:val="20"/>
        </w:rPr>
        <w:t xml:space="preserve"> </w:t>
      </w:r>
      <w:r>
        <w:rPr>
          <w:sz w:val="20"/>
        </w:rPr>
        <w:t>Extension Request at note 1.</w:t>
      </w:r>
    </w:p>
    <w:p w14:paraId="1527C989" w14:textId="77777777" w:rsidR="0006624A" w:rsidRDefault="000778A7">
      <w:pPr>
        <w:spacing w:before="120"/>
        <w:ind w:left="100" w:right="115"/>
        <w:rPr>
          <w:sz w:val="20"/>
        </w:rPr>
      </w:pPr>
      <w:r>
        <w:rPr>
          <w:position w:val="6"/>
          <w:sz w:val="13"/>
        </w:rPr>
        <w:t>16</w:t>
      </w:r>
      <w:r>
        <w:rPr>
          <w:spacing w:val="15"/>
          <w:position w:val="6"/>
          <w:sz w:val="13"/>
        </w:rPr>
        <w:t xml:space="preserve"> </w:t>
      </w:r>
      <w:r>
        <w:rPr>
          <w:sz w:val="20"/>
        </w:rPr>
        <w:t>The</w:t>
      </w:r>
      <w:r>
        <w:rPr>
          <w:spacing w:val="-3"/>
          <w:sz w:val="20"/>
        </w:rPr>
        <w:t xml:space="preserve"> </w:t>
      </w:r>
      <w:r>
        <w:rPr>
          <w:sz w:val="20"/>
        </w:rPr>
        <w:t>National</w:t>
      </w:r>
      <w:r>
        <w:rPr>
          <w:spacing w:val="-3"/>
          <w:sz w:val="20"/>
        </w:rPr>
        <w:t xml:space="preserve"> </w:t>
      </w:r>
      <w:r>
        <w:rPr>
          <w:sz w:val="20"/>
        </w:rPr>
        <w:t>Association</w:t>
      </w:r>
      <w:r>
        <w:rPr>
          <w:spacing w:val="-3"/>
          <w:sz w:val="20"/>
        </w:rPr>
        <w:t xml:space="preserve"> </w:t>
      </w:r>
      <w:r>
        <w:rPr>
          <w:sz w:val="20"/>
        </w:rPr>
        <w:t>of</w:t>
      </w:r>
      <w:r>
        <w:rPr>
          <w:spacing w:val="-3"/>
          <w:sz w:val="20"/>
        </w:rPr>
        <w:t xml:space="preserve"> </w:t>
      </w:r>
      <w:r>
        <w:rPr>
          <w:sz w:val="20"/>
        </w:rPr>
        <w:t>Broadcasters</w:t>
      </w:r>
      <w:r>
        <w:rPr>
          <w:spacing w:val="-3"/>
          <w:sz w:val="20"/>
        </w:rPr>
        <w:t xml:space="preserve"> </w:t>
      </w:r>
      <w:r>
        <w:rPr>
          <w:sz w:val="20"/>
        </w:rPr>
        <w:t>(NAB)</w:t>
      </w:r>
      <w:r>
        <w:rPr>
          <w:spacing w:val="-3"/>
          <w:sz w:val="20"/>
        </w:rPr>
        <w:t xml:space="preserve"> </w:t>
      </w:r>
      <w:r>
        <w:rPr>
          <w:sz w:val="20"/>
        </w:rPr>
        <w:t>describes</w:t>
      </w:r>
      <w:r>
        <w:rPr>
          <w:spacing w:val="-3"/>
          <w:sz w:val="20"/>
        </w:rPr>
        <w:t xml:space="preserve"> </w:t>
      </w:r>
      <w:r>
        <w:rPr>
          <w:sz w:val="20"/>
        </w:rPr>
        <w:t>itself</w:t>
      </w:r>
      <w:r>
        <w:rPr>
          <w:spacing w:val="-3"/>
          <w:sz w:val="20"/>
        </w:rPr>
        <w:t xml:space="preserve"> </w:t>
      </w:r>
      <w:r>
        <w:rPr>
          <w:sz w:val="20"/>
        </w:rPr>
        <w:t>as</w:t>
      </w:r>
      <w:r>
        <w:rPr>
          <w:spacing w:val="-3"/>
          <w:sz w:val="20"/>
        </w:rPr>
        <w:t xml:space="preserve"> </w:t>
      </w:r>
      <w:r>
        <w:rPr>
          <w:sz w:val="20"/>
        </w:rPr>
        <w:t>a</w:t>
      </w:r>
      <w:r>
        <w:rPr>
          <w:spacing w:val="-3"/>
          <w:sz w:val="20"/>
        </w:rPr>
        <w:t xml:space="preserve"> </w:t>
      </w:r>
      <w:r>
        <w:rPr>
          <w:sz w:val="20"/>
        </w:rPr>
        <w:t>nonprofit</w:t>
      </w:r>
      <w:r>
        <w:rPr>
          <w:spacing w:val="-3"/>
          <w:sz w:val="20"/>
        </w:rPr>
        <w:t xml:space="preserve"> </w:t>
      </w:r>
      <w:r>
        <w:rPr>
          <w:sz w:val="20"/>
        </w:rPr>
        <w:t>trade</w:t>
      </w:r>
      <w:r>
        <w:rPr>
          <w:spacing w:val="-3"/>
          <w:sz w:val="20"/>
        </w:rPr>
        <w:t xml:space="preserve"> </w:t>
      </w:r>
      <w:r>
        <w:rPr>
          <w:sz w:val="20"/>
        </w:rPr>
        <w:t>association</w:t>
      </w:r>
      <w:r>
        <w:rPr>
          <w:spacing w:val="-3"/>
          <w:sz w:val="20"/>
        </w:rPr>
        <w:t xml:space="preserve"> </w:t>
      </w:r>
      <w:r>
        <w:rPr>
          <w:sz w:val="20"/>
        </w:rPr>
        <w:t>that</w:t>
      </w:r>
      <w:r>
        <w:rPr>
          <w:spacing w:val="-3"/>
          <w:sz w:val="20"/>
        </w:rPr>
        <w:t xml:space="preserve"> </w:t>
      </w:r>
      <w:r>
        <w:rPr>
          <w:sz w:val="20"/>
        </w:rPr>
        <w:t>advocates</w:t>
      </w:r>
      <w:r>
        <w:rPr>
          <w:spacing w:val="-3"/>
          <w:sz w:val="20"/>
        </w:rPr>
        <w:t xml:space="preserve"> </w:t>
      </w:r>
      <w:r>
        <w:rPr>
          <w:sz w:val="20"/>
        </w:rPr>
        <w:t xml:space="preserve">on behalf of local radio and television stations </w:t>
      </w:r>
      <w:proofErr w:type="gramStart"/>
      <w:r>
        <w:rPr>
          <w:sz w:val="20"/>
        </w:rPr>
        <w:t>and also</w:t>
      </w:r>
      <w:proofErr w:type="gramEnd"/>
      <w:r>
        <w:rPr>
          <w:sz w:val="20"/>
        </w:rPr>
        <w:t xml:space="preserve"> broadcast networks before Congress, the Federal Communications Commission and other federal agencies, and the courts.</w:t>
      </w:r>
      <w:r>
        <w:rPr>
          <w:spacing w:val="40"/>
          <w:sz w:val="20"/>
        </w:rPr>
        <w:t xml:space="preserve"> </w:t>
      </w:r>
      <w:r>
        <w:rPr>
          <w:sz w:val="20"/>
        </w:rPr>
        <w:t>Extension Request at n. 2.</w:t>
      </w:r>
    </w:p>
    <w:p w14:paraId="1527C98A" w14:textId="77777777" w:rsidR="0006624A" w:rsidRDefault="000778A7">
      <w:pPr>
        <w:spacing w:before="120"/>
        <w:ind w:left="100"/>
        <w:rPr>
          <w:sz w:val="20"/>
        </w:rPr>
      </w:pPr>
      <w:r>
        <w:rPr>
          <w:position w:val="6"/>
          <w:sz w:val="13"/>
        </w:rPr>
        <w:t>17</w:t>
      </w:r>
      <w:r>
        <w:rPr>
          <w:spacing w:val="16"/>
          <w:position w:val="6"/>
          <w:sz w:val="13"/>
        </w:rPr>
        <w:t xml:space="preserve"> </w:t>
      </w:r>
      <w:r>
        <w:rPr>
          <w:sz w:val="20"/>
        </w:rPr>
        <w:t>The</w:t>
      </w:r>
      <w:r>
        <w:rPr>
          <w:spacing w:val="-1"/>
          <w:sz w:val="20"/>
        </w:rPr>
        <w:t xml:space="preserve"> </w:t>
      </w:r>
      <w:r>
        <w:rPr>
          <w:sz w:val="20"/>
        </w:rPr>
        <w:t>Extension</w:t>
      </w:r>
      <w:r>
        <w:rPr>
          <w:spacing w:val="-1"/>
          <w:sz w:val="20"/>
        </w:rPr>
        <w:t xml:space="preserve"> </w:t>
      </w:r>
      <w:r>
        <w:rPr>
          <w:sz w:val="20"/>
        </w:rPr>
        <w:t>Request</w:t>
      </w:r>
      <w:r>
        <w:rPr>
          <w:spacing w:val="-1"/>
          <w:sz w:val="20"/>
        </w:rPr>
        <w:t xml:space="preserve"> </w:t>
      </w:r>
      <w:r>
        <w:rPr>
          <w:sz w:val="20"/>
        </w:rPr>
        <w:t>identifies</w:t>
      </w:r>
      <w:r>
        <w:rPr>
          <w:spacing w:val="-2"/>
          <w:sz w:val="20"/>
        </w:rPr>
        <w:t xml:space="preserve"> </w:t>
      </w:r>
      <w:r>
        <w:rPr>
          <w:sz w:val="20"/>
        </w:rPr>
        <w:t>the</w:t>
      </w:r>
      <w:r>
        <w:rPr>
          <w:spacing w:val="-1"/>
          <w:sz w:val="20"/>
        </w:rPr>
        <w:t xml:space="preserve"> </w:t>
      </w:r>
      <w:r>
        <w:rPr>
          <w:sz w:val="20"/>
        </w:rPr>
        <w:t>equipment</w:t>
      </w:r>
      <w:r>
        <w:rPr>
          <w:spacing w:val="-1"/>
          <w:sz w:val="20"/>
        </w:rPr>
        <w:t xml:space="preserve"> </w:t>
      </w:r>
      <w:r>
        <w:rPr>
          <w:sz w:val="20"/>
        </w:rPr>
        <w:t>ven</w:t>
      </w:r>
      <w:r>
        <w:rPr>
          <w:sz w:val="20"/>
        </w:rPr>
        <w:t>dor</w:t>
      </w:r>
      <w:r>
        <w:rPr>
          <w:spacing w:val="-1"/>
          <w:sz w:val="20"/>
        </w:rPr>
        <w:t xml:space="preserve"> </w:t>
      </w:r>
      <w:r>
        <w:rPr>
          <w:sz w:val="20"/>
        </w:rPr>
        <w:t>at</w:t>
      </w:r>
      <w:r>
        <w:rPr>
          <w:spacing w:val="-1"/>
          <w:sz w:val="20"/>
        </w:rPr>
        <w:t xml:space="preserve"> </w:t>
      </w:r>
      <w:r>
        <w:rPr>
          <w:sz w:val="20"/>
        </w:rPr>
        <w:t>issue</w:t>
      </w:r>
      <w:r>
        <w:rPr>
          <w:spacing w:val="-1"/>
          <w:sz w:val="20"/>
        </w:rPr>
        <w:t xml:space="preserve"> </w:t>
      </w:r>
      <w:r>
        <w:rPr>
          <w:sz w:val="20"/>
        </w:rPr>
        <w:t>as</w:t>
      </w:r>
      <w:r>
        <w:rPr>
          <w:spacing w:val="-1"/>
          <w:sz w:val="20"/>
        </w:rPr>
        <w:t xml:space="preserve"> </w:t>
      </w:r>
      <w:r>
        <w:rPr>
          <w:sz w:val="20"/>
        </w:rPr>
        <w:t>Sage</w:t>
      </w:r>
      <w:r>
        <w:rPr>
          <w:spacing w:val="-2"/>
          <w:sz w:val="20"/>
        </w:rPr>
        <w:t xml:space="preserve"> </w:t>
      </w:r>
      <w:r>
        <w:rPr>
          <w:sz w:val="20"/>
        </w:rPr>
        <w:t>Alerting</w:t>
      </w:r>
      <w:r>
        <w:rPr>
          <w:spacing w:val="-1"/>
          <w:sz w:val="20"/>
        </w:rPr>
        <w:t xml:space="preserve"> </w:t>
      </w:r>
      <w:r>
        <w:rPr>
          <w:sz w:val="20"/>
        </w:rPr>
        <w:t>Systems</w:t>
      </w:r>
      <w:r>
        <w:rPr>
          <w:spacing w:val="-2"/>
          <w:sz w:val="20"/>
        </w:rPr>
        <w:t xml:space="preserve"> </w:t>
      </w:r>
      <w:r>
        <w:rPr>
          <w:sz w:val="20"/>
        </w:rPr>
        <w:t>(Sage)</w:t>
      </w:r>
      <w:r>
        <w:rPr>
          <w:spacing w:val="-1"/>
          <w:sz w:val="20"/>
        </w:rPr>
        <w:t xml:space="preserve"> </w:t>
      </w:r>
      <w:r>
        <w:rPr>
          <w:sz w:val="20"/>
        </w:rPr>
        <w:t>in</w:t>
      </w:r>
      <w:r>
        <w:rPr>
          <w:spacing w:val="-1"/>
          <w:sz w:val="20"/>
        </w:rPr>
        <w:t xml:space="preserve"> </w:t>
      </w:r>
      <w:r>
        <w:rPr>
          <w:sz w:val="20"/>
        </w:rPr>
        <w:t>a</w:t>
      </w:r>
      <w:r>
        <w:rPr>
          <w:spacing w:val="-1"/>
          <w:sz w:val="20"/>
        </w:rPr>
        <w:t xml:space="preserve"> </w:t>
      </w:r>
      <w:r>
        <w:rPr>
          <w:spacing w:val="-2"/>
          <w:sz w:val="20"/>
        </w:rPr>
        <w:t>footnote.</w:t>
      </w:r>
    </w:p>
    <w:p w14:paraId="1527C98B" w14:textId="77777777" w:rsidR="0006624A" w:rsidRDefault="000778A7">
      <w:pPr>
        <w:ind w:left="100"/>
        <w:rPr>
          <w:sz w:val="20"/>
        </w:rPr>
      </w:pPr>
      <w:r>
        <w:rPr>
          <w:i/>
          <w:sz w:val="20"/>
        </w:rPr>
        <w:t>See</w:t>
      </w:r>
      <w:r>
        <w:rPr>
          <w:i/>
          <w:spacing w:val="-1"/>
          <w:sz w:val="20"/>
        </w:rPr>
        <w:t xml:space="preserve"> </w:t>
      </w:r>
      <w:r>
        <w:rPr>
          <w:sz w:val="20"/>
        </w:rPr>
        <w:t>Extension Request at</w:t>
      </w:r>
      <w:r>
        <w:rPr>
          <w:spacing w:val="-1"/>
          <w:sz w:val="20"/>
        </w:rPr>
        <w:t xml:space="preserve"> </w:t>
      </w:r>
      <w:r>
        <w:rPr>
          <w:sz w:val="20"/>
        </w:rPr>
        <w:t xml:space="preserve">2, note </w:t>
      </w:r>
      <w:r>
        <w:rPr>
          <w:spacing w:val="-5"/>
          <w:sz w:val="20"/>
        </w:rPr>
        <w:t>9.</w:t>
      </w:r>
    </w:p>
    <w:p w14:paraId="1527C98C" w14:textId="77777777" w:rsidR="0006624A" w:rsidRDefault="000778A7">
      <w:pPr>
        <w:spacing w:before="120"/>
        <w:ind w:left="100"/>
        <w:rPr>
          <w:sz w:val="20"/>
        </w:rPr>
      </w:pPr>
      <w:r>
        <w:rPr>
          <w:position w:val="6"/>
          <w:sz w:val="13"/>
        </w:rPr>
        <w:t>18</w:t>
      </w:r>
      <w:r>
        <w:rPr>
          <w:spacing w:val="16"/>
          <w:position w:val="6"/>
          <w:sz w:val="13"/>
        </w:rPr>
        <w:t xml:space="preserve"> </w:t>
      </w:r>
      <w:r>
        <w:rPr>
          <w:sz w:val="20"/>
        </w:rPr>
        <w:t>Extension</w:t>
      </w:r>
      <w:r>
        <w:rPr>
          <w:spacing w:val="-1"/>
          <w:sz w:val="20"/>
        </w:rPr>
        <w:t xml:space="preserve"> </w:t>
      </w:r>
      <w:r>
        <w:rPr>
          <w:sz w:val="20"/>
        </w:rPr>
        <w:t>Request at 2;</w:t>
      </w:r>
      <w:r>
        <w:rPr>
          <w:spacing w:val="-1"/>
          <w:sz w:val="20"/>
        </w:rPr>
        <w:t xml:space="preserve"> </w:t>
      </w:r>
      <w:r>
        <w:rPr>
          <w:i/>
          <w:sz w:val="20"/>
        </w:rPr>
        <w:t xml:space="preserve">see also </w:t>
      </w:r>
      <w:r>
        <w:rPr>
          <w:sz w:val="20"/>
        </w:rPr>
        <w:t xml:space="preserve">2, note </w:t>
      </w:r>
      <w:r>
        <w:rPr>
          <w:spacing w:val="-5"/>
          <w:sz w:val="20"/>
        </w:rPr>
        <w:t>9.</w:t>
      </w:r>
    </w:p>
    <w:p w14:paraId="1527C98D" w14:textId="77777777" w:rsidR="0006624A" w:rsidRDefault="000778A7">
      <w:pPr>
        <w:spacing w:before="120"/>
        <w:ind w:left="100"/>
        <w:rPr>
          <w:sz w:val="20"/>
        </w:rPr>
      </w:pPr>
      <w:r>
        <w:rPr>
          <w:position w:val="6"/>
          <w:sz w:val="13"/>
        </w:rPr>
        <w:t>19</w:t>
      </w:r>
      <w:r>
        <w:rPr>
          <w:spacing w:val="17"/>
          <w:position w:val="6"/>
          <w:sz w:val="13"/>
        </w:rPr>
        <w:t xml:space="preserve"> </w:t>
      </w:r>
      <w:r>
        <w:rPr>
          <w:sz w:val="20"/>
        </w:rPr>
        <w:t>Extension</w:t>
      </w:r>
      <w:r>
        <w:rPr>
          <w:spacing w:val="-1"/>
          <w:sz w:val="20"/>
        </w:rPr>
        <w:t xml:space="preserve"> </w:t>
      </w:r>
      <w:r>
        <w:rPr>
          <w:sz w:val="20"/>
        </w:rPr>
        <w:t>Request at 2-</w:t>
      </w:r>
      <w:r>
        <w:rPr>
          <w:spacing w:val="-5"/>
          <w:sz w:val="20"/>
        </w:rPr>
        <w:t>3.</w:t>
      </w:r>
    </w:p>
    <w:p w14:paraId="1527C98E" w14:textId="77777777" w:rsidR="0006624A" w:rsidRDefault="000778A7">
      <w:pPr>
        <w:spacing w:before="120"/>
        <w:ind w:left="100"/>
        <w:rPr>
          <w:sz w:val="20"/>
        </w:rPr>
      </w:pPr>
      <w:r>
        <w:rPr>
          <w:position w:val="6"/>
          <w:sz w:val="13"/>
        </w:rPr>
        <w:t>20</w:t>
      </w:r>
      <w:r>
        <w:rPr>
          <w:spacing w:val="17"/>
          <w:position w:val="6"/>
          <w:sz w:val="13"/>
        </w:rPr>
        <w:t xml:space="preserve"> </w:t>
      </w:r>
      <w:r>
        <w:rPr>
          <w:sz w:val="20"/>
        </w:rPr>
        <w:t>Extension</w:t>
      </w:r>
      <w:r>
        <w:rPr>
          <w:spacing w:val="-1"/>
          <w:sz w:val="20"/>
        </w:rPr>
        <w:t xml:space="preserve"> </w:t>
      </w:r>
      <w:r>
        <w:rPr>
          <w:sz w:val="20"/>
        </w:rPr>
        <w:t xml:space="preserve">Request at 1 and </w:t>
      </w:r>
      <w:r>
        <w:rPr>
          <w:spacing w:val="-5"/>
          <w:sz w:val="20"/>
        </w:rPr>
        <w:t>3.</w:t>
      </w:r>
    </w:p>
    <w:p w14:paraId="1527C98F" w14:textId="77777777" w:rsidR="0006624A" w:rsidRDefault="000778A7">
      <w:pPr>
        <w:spacing w:before="120"/>
        <w:ind w:left="100"/>
        <w:rPr>
          <w:sz w:val="20"/>
        </w:rPr>
      </w:pPr>
      <w:r>
        <w:rPr>
          <w:position w:val="6"/>
          <w:sz w:val="13"/>
        </w:rPr>
        <w:t>21</w:t>
      </w:r>
      <w:r>
        <w:rPr>
          <w:spacing w:val="17"/>
          <w:position w:val="6"/>
          <w:sz w:val="13"/>
        </w:rPr>
        <w:t xml:space="preserve"> </w:t>
      </w:r>
      <w:r>
        <w:rPr>
          <w:sz w:val="20"/>
        </w:rPr>
        <w:t>Extension</w:t>
      </w:r>
      <w:r>
        <w:rPr>
          <w:spacing w:val="-1"/>
          <w:sz w:val="20"/>
        </w:rPr>
        <w:t xml:space="preserve"> </w:t>
      </w:r>
      <w:r>
        <w:rPr>
          <w:sz w:val="20"/>
        </w:rPr>
        <w:t xml:space="preserve">Request at </w:t>
      </w:r>
      <w:r>
        <w:rPr>
          <w:spacing w:val="-5"/>
          <w:sz w:val="20"/>
        </w:rPr>
        <w:t>3.</w:t>
      </w:r>
    </w:p>
    <w:p w14:paraId="1527C990" w14:textId="77777777" w:rsidR="0006624A" w:rsidRDefault="000778A7">
      <w:pPr>
        <w:spacing w:before="120"/>
        <w:ind w:left="100"/>
        <w:rPr>
          <w:sz w:val="20"/>
        </w:rPr>
      </w:pPr>
      <w:r>
        <w:rPr>
          <w:position w:val="6"/>
          <w:sz w:val="13"/>
        </w:rPr>
        <w:t>22</w:t>
      </w:r>
      <w:r>
        <w:rPr>
          <w:spacing w:val="17"/>
          <w:position w:val="6"/>
          <w:sz w:val="13"/>
        </w:rPr>
        <w:t xml:space="preserve"> </w:t>
      </w:r>
      <w:r>
        <w:rPr>
          <w:i/>
          <w:spacing w:val="-5"/>
          <w:sz w:val="20"/>
        </w:rPr>
        <w:t>Id</w:t>
      </w:r>
      <w:r>
        <w:rPr>
          <w:spacing w:val="-5"/>
          <w:sz w:val="20"/>
        </w:rPr>
        <w:t>.</w:t>
      </w:r>
    </w:p>
    <w:p w14:paraId="1527C991" w14:textId="77777777" w:rsidR="0006624A" w:rsidRDefault="000778A7">
      <w:pPr>
        <w:spacing w:before="120"/>
        <w:ind w:left="100"/>
        <w:rPr>
          <w:sz w:val="20"/>
        </w:rPr>
      </w:pPr>
      <w:r>
        <w:rPr>
          <w:position w:val="6"/>
          <w:sz w:val="13"/>
        </w:rPr>
        <w:t>23</w:t>
      </w:r>
      <w:r>
        <w:rPr>
          <w:spacing w:val="17"/>
          <w:position w:val="6"/>
          <w:sz w:val="13"/>
        </w:rPr>
        <w:t xml:space="preserve"> </w:t>
      </w:r>
      <w:r>
        <w:rPr>
          <w:sz w:val="20"/>
        </w:rPr>
        <w:t>47 CFR</w:t>
      </w:r>
      <w:r>
        <w:rPr>
          <w:spacing w:val="-1"/>
          <w:sz w:val="20"/>
        </w:rPr>
        <w:t xml:space="preserve"> </w:t>
      </w:r>
      <w:r>
        <w:rPr>
          <w:sz w:val="20"/>
        </w:rPr>
        <w:t xml:space="preserve">§ </w:t>
      </w:r>
      <w:r>
        <w:rPr>
          <w:spacing w:val="-4"/>
          <w:sz w:val="20"/>
        </w:rPr>
        <w:t>1.3.</w:t>
      </w:r>
    </w:p>
    <w:p w14:paraId="1527C992" w14:textId="77777777" w:rsidR="0006624A" w:rsidRDefault="000778A7">
      <w:pPr>
        <w:spacing w:before="120"/>
        <w:ind w:left="100" w:right="115"/>
        <w:rPr>
          <w:sz w:val="20"/>
        </w:rPr>
      </w:pPr>
      <w:r>
        <w:rPr>
          <w:position w:val="6"/>
          <w:sz w:val="13"/>
        </w:rPr>
        <w:t>24</w:t>
      </w:r>
      <w:r>
        <w:rPr>
          <w:spacing w:val="13"/>
          <w:position w:val="6"/>
          <w:sz w:val="13"/>
        </w:rPr>
        <w:t xml:space="preserve"> </w:t>
      </w:r>
      <w:r>
        <w:rPr>
          <w:i/>
          <w:sz w:val="20"/>
        </w:rPr>
        <w:t>See</w:t>
      </w:r>
      <w:r>
        <w:rPr>
          <w:i/>
          <w:spacing w:val="-7"/>
          <w:sz w:val="20"/>
        </w:rPr>
        <w:t xml:space="preserve"> </w:t>
      </w:r>
      <w:r>
        <w:rPr>
          <w:i/>
          <w:sz w:val="20"/>
        </w:rPr>
        <w:t>Northeast</w:t>
      </w:r>
      <w:r>
        <w:rPr>
          <w:i/>
          <w:spacing w:val="-8"/>
          <w:sz w:val="20"/>
        </w:rPr>
        <w:t xml:space="preserve"> </w:t>
      </w:r>
      <w:r>
        <w:rPr>
          <w:i/>
          <w:sz w:val="20"/>
        </w:rPr>
        <w:t>Cellular</w:t>
      </w:r>
      <w:r>
        <w:rPr>
          <w:i/>
          <w:spacing w:val="-7"/>
          <w:sz w:val="20"/>
        </w:rPr>
        <w:t xml:space="preserve"> </w:t>
      </w:r>
      <w:r>
        <w:rPr>
          <w:i/>
          <w:sz w:val="20"/>
        </w:rPr>
        <w:t>Telephone</w:t>
      </w:r>
      <w:r>
        <w:rPr>
          <w:i/>
          <w:spacing w:val="-8"/>
          <w:sz w:val="20"/>
        </w:rPr>
        <w:t xml:space="preserve"> </w:t>
      </w:r>
      <w:r>
        <w:rPr>
          <w:i/>
          <w:sz w:val="20"/>
        </w:rPr>
        <w:t>Co.</w:t>
      </w:r>
      <w:r>
        <w:rPr>
          <w:i/>
          <w:spacing w:val="-7"/>
          <w:sz w:val="20"/>
        </w:rPr>
        <w:t xml:space="preserve"> </w:t>
      </w:r>
      <w:r>
        <w:rPr>
          <w:i/>
          <w:sz w:val="20"/>
        </w:rPr>
        <w:t>v.</w:t>
      </w:r>
      <w:r>
        <w:rPr>
          <w:i/>
          <w:spacing w:val="-8"/>
          <w:sz w:val="20"/>
        </w:rPr>
        <w:t xml:space="preserve"> </w:t>
      </w:r>
      <w:r>
        <w:rPr>
          <w:i/>
          <w:sz w:val="20"/>
        </w:rPr>
        <w:t>FCC</w:t>
      </w:r>
      <w:r>
        <w:rPr>
          <w:sz w:val="20"/>
        </w:rPr>
        <w:t>,</w:t>
      </w:r>
      <w:r>
        <w:rPr>
          <w:spacing w:val="-8"/>
          <w:sz w:val="20"/>
        </w:rPr>
        <w:t xml:space="preserve"> </w:t>
      </w:r>
      <w:r>
        <w:rPr>
          <w:sz w:val="20"/>
        </w:rPr>
        <w:t>897</w:t>
      </w:r>
      <w:r>
        <w:rPr>
          <w:spacing w:val="-7"/>
          <w:sz w:val="20"/>
        </w:rPr>
        <w:t xml:space="preserve"> </w:t>
      </w:r>
      <w:r>
        <w:rPr>
          <w:sz w:val="20"/>
        </w:rPr>
        <w:t>F.2d</w:t>
      </w:r>
      <w:r>
        <w:rPr>
          <w:spacing w:val="-8"/>
          <w:sz w:val="20"/>
        </w:rPr>
        <w:t xml:space="preserve"> </w:t>
      </w:r>
      <w:r>
        <w:rPr>
          <w:sz w:val="20"/>
        </w:rPr>
        <w:t>1164,</w:t>
      </w:r>
      <w:r>
        <w:rPr>
          <w:spacing w:val="-6"/>
          <w:sz w:val="20"/>
        </w:rPr>
        <w:t xml:space="preserve"> </w:t>
      </w:r>
      <w:r>
        <w:rPr>
          <w:sz w:val="20"/>
        </w:rPr>
        <w:t>1166</w:t>
      </w:r>
      <w:r>
        <w:rPr>
          <w:spacing w:val="-7"/>
          <w:sz w:val="20"/>
        </w:rPr>
        <w:t xml:space="preserve"> </w:t>
      </w:r>
      <w:r>
        <w:rPr>
          <w:sz w:val="20"/>
        </w:rPr>
        <w:t>(D.C.</w:t>
      </w:r>
      <w:r>
        <w:rPr>
          <w:spacing w:val="-8"/>
          <w:sz w:val="20"/>
        </w:rPr>
        <w:t xml:space="preserve"> </w:t>
      </w:r>
      <w:r>
        <w:rPr>
          <w:sz w:val="20"/>
        </w:rPr>
        <w:t>Cir.</w:t>
      </w:r>
      <w:r>
        <w:rPr>
          <w:spacing w:val="-7"/>
          <w:sz w:val="20"/>
        </w:rPr>
        <w:t xml:space="preserve"> </w:t>
      </w:r>
      <w:r>
        <w:rPr>
          <w:sz w:val="20"/>
        </w:rPr>
        <w:t>1990)</w:t>
      </w:r>
      <w:r>
        <w:rPr>
          <w:spacing w:val="-7"/>
          <w:sz w:val="20"/>
        </w:rPr>
        <w:t xml:space="preserve"> </w:t>
      </w:r>
      <w:r>
        <w:rPr>
          <w:sz w:val="20"/>
        </w:rPr>
        <w:t>(citing</w:t>
      </w:r>
      <w:r>
        <w:rPr>
          <w:spacing w:val="-8"/>
          <w:sz w:val="20"/>
        </w:rPr>
        <w:t xml:space="preserve"> </w:t>
      </w:r>
      <w:r>
        <w:rPr>
          <w:i/>
          <w:sz w:val="20"/>
        </w:rPr>
        <w:t>WAIT</w:t>
      </w:r>
      <w:r>
        <w:rPr>
          <w:i/>
          <w:spacing w:val="-8"/>
          <w:sz w:val="20"/>
        </w:rPr>
        <w:t xml:space="preserve"> </w:t>
      </w:r>
      <w:r>
        <w:rPr>
          <w:i/>
          <w:sz w:val="20"/>
        </w:rPr>
        <w:t>Radio</w:t>
      </w:r>
      <w:r>
        <w:rPr>
          <w:i/>
          <w:spacing w:val="-7"/>
          <w:sz w:val="20"/>
        </w:rPr>
        <w:t xml:space="preserve"> </w:t>
      </w:r>
      <w:r>
        <w:rPr>
          <w:i/>
          <w:sz w:val="20"/>
        </w:rPr>
        <w:t>v.</w:t>
      </w:r>
      <w:r>
        <w:rPr>
          <w:i/>
          <w:spacing w:val="-8"/>
          <w:sz w:val="20"/>
        </w:rPr>
        <w:t xml:space="preserve"> </w:t>
      </w:r>
      <w:r>
        <w:rPr>
          <w:i/>
          <w:sz w:val="20"/>
        </w:rPr>
        <w:t>FCC</w:t>
      </w:r>
      <w:r>
        <w:rPr>
          <w:sz w:val="20"/>
        </w:rPr>
        <w:t>, 418 F.2d 1153, 1159 (D.C. Cir. 1969)).</w:t>
      </w:r>
    </w:p>
    <w:p w14:paraId="1527C993" w14:textId="77777777" w:rsidR="0006624A" w:rsidRDefault="0006624A">
      <w:pPr>
        <w:rPr>
          <w:sz w:val="20"/>
        </w:rPr>
        <w:sectPr w:rsidR="0006624A">
          <w:pgSz w:w="12240" w:h="15840"/>
          <w:pgMar w:top="1340" w:right="1320" w:bottom="1200" w:left="1340" w:header="729" w:footer="1003" w:gutter="0"/>
          <w:cols w:space="720"/>
        </w:sectPr>
      </w:pPr>
    </w:p>
    <w:p w14:paraId="1527C994" w14:textId="77777777" w:rsidR="0006624A" w:rsidRDefault="000778A7">
      <w:pPr>
        <w:pStyle w:val="BodyText"/>
        <w:spacing w:before="121"/>
        <w:ind w:left="100" w:right="115"/>
      </w:pPr>
      <w:r>
        <w:lastRenderedPageBreak/>
        <w:t>cause to grant the Extension Request to the extent that we afford EAS Participants that are customers of Sage</w:t>
      </w:r>
      <w:r>
        <w:rPr>
          <w:spacing w:val="-3"/>
        </w:rPr>
        <w:t xml:space="preserve"> </w:t>
      </w:r>
      <w:r>
        <w:t>Alerting</w:t>
      </w:r>
      <w:r>
        <w:rPr>
          <w:spacing w:val="-3"/>
        </w:rPr>
        <w:t xml:space="preserve"> </w:t>
      </w:r>
      <w:r>
        <w:t>Systems</w:t>
      </w:r>
      <w:r>
        <w:rPr>
          <w:spacing w:val="-4"/>
        </w:rPr>
        <w:t xml:space="preserve"> </w:t>
      </w:r>
      <w:r>
        <w:t>an</w:t>
      </w:r>
      <w:r>
        <w:rPr>
          <w:spacing w:val="-3"/>
        </w:rPr>
        <w:t xml:space="preserve"> </w:t>
      </w:r>
      <w:r>
        <w:t>additional</w:t>
      </w:r>
      <w:r>
        <w:rPr>
          <w:spacing w:val="-3"/>
        </w:rPr>
        <w:t xml:space="preserve"> </w:t>
      </w:r>
      <w:r>
        <w:t>90</w:t>
      </w:r>
      <w:r>
        <w:rPr>
          <w:spacing w:val="-3"/>
        </w:rPr>
        <w:t xml:space="preserve"> </w:t>
      </w:r>
      <w:r>
        <w:t>days</w:t>
      </w:r>
      <w:r>
        <w:rPr>
          <w:spacing w:val="-4"/>
        </w:rPr>
        <w:t xml:space="preserve"> </w:t>
      </w:r>
      <w:r>
        <w:t>to</w:t>
      </w:r>
      <w:r>
        <w:rPr>
          <w:spacing w:val="-3"/>
        </w:rPr>
        <w:t xml:space="preserve"> </w:t>
      </w:r>
      <w:r>
        <w:t>comply</w:t>
      </w:r>
      <w:r>
        <w:rPr>
          <w:spacing w:val="-3"/>
        </w:rPr>
        <w:t xml:space="preserve"> </w:t>
      </w:r>
      <w:r>
        <w:t>with</w:t>
      </w:r>
      <w:r>
        <w:rPr>
          <w:spacing w:val="-3"/>
        </w:rPr>
        <w:t xml:space="preserve"> </w:t>
      </w:r>
      <w:r>
        <w:t>the</w:t>
      </w:r>
      <w:r>
        <w:rPr>
          <w:spacing w:val="-3"/>
        </w:rPr>
        <w:t xml:space="preserve"> </w:t>
      </w:r>
      <w:r>
        <w:t>requirement</w:t>
      </w:r>
      <w:r>
        <w:rPr>
          <w:spacing w:val="-3"/>
        </w:rPr>
        <w:t xml:space="preserve"> </w:t>
      </w:r>
      <w:r>
        <w:t>to</w:t>
      </w:r>
      <w:r>
        <w:rPr>
          <w:spacing w:val="-3"/>
        </w:rPr>
        <w:t xml:space="preserve"> </w:t>
      </w:r>
      <w:r>
        <w:t>prioritize</w:t>
      </w:r>
      <w:r>
        <w:rPr>
          <w:spacing w:val="-3"/>
        </w:rPr>
        <w:t xml:space="preserve"> </w:t>
      </w:r>
      <w:r>
        <w:t>CAP</w:t>
      </w:r>
      <w:r>
        <w:rPr>
          <w:spacing w:val="-4"/>
        </w:rPr>
        <w:t xml:space="preserve"> </w:t>
      </w:r>
      <w:r>
        <w:t>messages.</w:t>
      </w:r>
    </w:p>
    <w:p w14:paraId="1527C995" w14:textId="77777777" w:rsidR="0006624A" w:rsidRDefault="000778A7">
      <w:pPr>
        <w:pStyle w:val="ListParagraph"/>
        <w:numPr>
          <w:ilvl w:val="0"/>
          <w:numId w:val="1"/>
        </w:numPr>
        <w:tabs>
          <w:tab w:val="left" w:pos="1539"/>
        </w:tabs>
        <w:ind w:right="209" w:firstLine="720"/>
      </w:pPr>
      <w:r>
        <w:t>We are persuaded that Sage’s delay in delivering</w:t>
      </w:r>
      <w:r>
        <w:t xml:space="preserve"> the necessary update is beyond the control of EAS Participants and will impede its customers’ ability to meet the December 12, 2023 deadline.</w:t>
      </w:r>
      <w:r>
        <w:rPr>
          <w:position w:val="7"/>
          <w:sz w:val="14"/>
        </w:rPr>
        <w:t>25</w:t>
      </w:r>
      <w:r>
        <w:rPr>
          <w:spacing w:val="80"/>
          <w:position w:val="7"/>
          <w:sz w:val="14"/>
        </w:rPr>
        <w:t xml:space="preserve"> </w:t>
      </w:r>
      <w:r>
        <w:t>As of November 14, 2023 (the date on which REC and NAB filed this Extension Request), Sage had not yet released</w:t>
      </w:r>
      <w:r>
        <w:t xml:space="preserve"> the necessary update.</w:t>
      </w:r>
      <w:r>
        <w:rPr>
          <w:position w:val="7"/>
          <w:sz w:val="14"/>
        </w:rPr>
        <w:t>26</w:t>
      </w:r>
      <w:r>
        <w:rPr>
          <w:spacing w:val="80"/>
          <w:position w:val="7"/>
          <w:sz w:val="14"/>
        </w:rPr>
        <w:t xml:space="preserve"> </w:t>
      </w:r>
      <w:r>
        <w:t>The Extension Request observes that Sage serves “a significant market share of both low power and full-power FM stations” as well as “numerous television and multiple video programming distributor EAS Participants.”</w:t>
      </w:r>
      <w:r>
        <w:rPr>
          <w:position w:val="6"/>
          <w:sz w:val="13"/>
        </w:rPr>
        <w:t>27</w:t>
      </w:r>
      <w:r>
        <w:rPr>
          <w:spacing w:val="80"/>
          <w:position w:val="6"/>
          <w:sz w:val="13"/>
        </w:rPr>
        <w:t xml:space="preserve"> </w:t>
      </w:r>
      <w:r>
        <w:t>The Extension</w:t>
      </w:r>
      <w:r>
        <w:t xml:space="preserve"> Request observes that “[m]any radio and television stations, especially low power and small full-power stations” rely on contract engineers, but that “in many areas, there are few such engineers qualified to ensure the proper implementation of this firmwa</w:t>
      </w:r>
      <w:r>
        <w:t>re update,” such that “it would be difficult for stations to obtain the necessary service by the current deadline,” particularly considering that “hundreds, if not thousands, of EAS Participants must update their firmware by the same deadline.”</w:t>
      </w:r>
      <w:r>
        <w:rPr>
          <w:position w:val="7"/>
          <w:sz w:val="14"/>
        </w:rPr>
        <w:t>28</w:t>
      </w:r>
      <w:r>
        <w:rPr>
          <w:spacing w:val="80"/>
          <w:position w:val="7"/>
          <w:sz w:val="14"/>
        </w:rPr>
        <w:t xml:space="preserve"> </w:t>
      </w:r>
      <w:r>
        <w:t>The Burea</w:t>
      </w:r>
      <w:r>
        <w:t>u recognizes that multiple parties requesting simultaneous updates to their systems – particularly where “some radio and television</w:t>
      </w:r>
      <w:r>
        <w:rPr>
          <w:spacing w:val="-3"/>
        </w:rPr>
        <w:t xml:space="preserve"> </w:t>
      </w:r>
      <w:r>
        <w:t>groups</w:t>
      </w:r>
      <w:r>
        <w:rPr>
          <w:spacing w:val="-4"/>
        </w:rPr>
        <w:t xml:space="preserve"> </w:t>
      </w:r>
      <w:r>
        <w:t>have</w:t>
      </w:r>
      <w:r>
        <w:rPr>
          <w:spacing w:val="-3"/>
        </w:rPr>
        <w:t xml:space="preserve"> </w:t>
      </w:r>
      <w:r>
        <w:t>dozens</w:t>
      </w:r>
      <w:r>
        <w:rPr>
          <w:spacing w:val="-4"/>
        </w:rPr>
        <w:t xml:space="preserve"> </w:t>
      </w:r>
      <w:r>
        <w:t>or</w:t>
      </w:r>
      <w:r>
        <w:rPr>
          <w:spacing w:val="-3"/>
        </w:rPr>
        <w:t xml:space="preserve"> </w:t>
      </w:r>
      <w:r>
        <w:t>even</w:t>
      </w:r>
      <w:r>
        <w:rPr>
          <w:spacing w:val="-3"/>
        </w:rPr>
        <w:t xml:space="preserve"> </w:t>
      </w:r>
      <w:r>
        <w:t>hundreds</w:t>
      </w:r>
      <w:r>
        <w:rPr>
          <w:spacing w:val="-3"/>
        </w:rPr>
        <w:t xml:space="preserve"> </w:t>
      </w:r>
      <w:r>
        <w:t>of</w:t>
      </w:r>
      <w:r>
        <w:rPr>
          <w:spacing w:val="-3"/>
        </w:rPr>
        <w:t xml:space="preserve"> </w:t>
      </w:r>
      <w:r>
        <w:t>EAS</w:t>
      </w:r>
      <w:r>
        <w:rPr>
          <w:spacing w:val="-4"/>
        </w:rPr>
        <w:t xml:space="preserve"> </w:t>
      </w:r>
      <w:r>
        <w:t>boxes</w:t>
      </w:r>
      <w:r>
        <w:rPr>
          <w:spacing w:val="-4"/>
        </w:rPr>
        <w:t xml:space="preserve"> </w:t>
      </w:r>
      <w:r>
        <w:t>that</w:t>
      </w:r>
      <w:r>
        <w:rPr>
          <w:spacing w:val="-3"/>
        </w:rPr>
        <w:t xml:space="preserve"> </w:t>
      </w:r>
      <w:r>
        <w:t>must</w:t>
      </w:r>
      <w:r>
        <w:rPr>
          <w:spacing w:val="-3"/>
        </w:rPr>
        <w:t xml:space="preserve"> </w:t>
      </w:r>
      <w:r>
        <w:t>be</w:t>
      </w:r>
      <w:r>
        <w:rPr>
          <w:spacing w:val="-3"/>
        </w:rPr>
        <w:t xml:space="preserve"> </w:t>
      </w:r>
      <w:r>
        <w:t>updated,</w:t>
      </w:r>
      <w:r>
        <w:rPr>
          <w:spacing w:val="-3"/>
        </w:rPr>
        <w:t xml:space="preserve"> </w:t>
      </w:r>
      <w:r>
        <w:t>including</w:t>
      </w:r>
      <w:r>
        <w:rPr>
          <w:spacing w:val="-3"/>
        </w:rPr>
        <w:t xml:space="preserve"> </w:t>
      </w:r>
      <w:r>
        <w:t>boxes</w:t>
      </w:r>
      <w:r>
        <w:rPr>
          <w:spacing w:val="-4"/>
        </w:rPr>
        <w:t xml:space="preserve"> </w:t>
      </w:r>
      <w:r>
        <w:t>that are located at remote locations” – will account for a high volume of urgent requests, making it impracticable for all EAS Participants to comply by the original timeline.</w:t>
      </w:r>
      <w:r>
        <w:rPr>
          <w:position w:val="6"/>
          <w:sz w:val="13"/>
        </w:rPr>
        <w:t>29</w:t>
      </w:r>
      <w:r>
        <w:rPr>
          <w:spacing w:val="80"/>
          <w:position w:val="6"/>
          <w:sz w:val="13"/>
        </w:rPr>
        <w:t xml:space="preserve"> </w:t>
      </w:r>
      <w:r>
        <w:t>We also agree that difficulty in scheduling these services may be compounded b</w:t>
      </w:r>
      <w:r>
        <w:t>y the upcoming holiday season.</w:t>
      </w:r>
      <w:r>
        <w:rPr>
          <w:position w:val="6"/>
          <w:sz w:val="13"/>
        </w:rPr>
        <w:t>30</w:t>
      </w:r>
      <w:r>
        <w:rPr>
          <w:spacing w:val="80"/>
          <w:position w:val="6"/>
          <w:sz w:val="13"/>
        </w:rPr>
        <w:t xml:space="preserve"> </w:t>
      </w:r>
      <w:r>
        <w:t>Our decision also takes into consideration that the public will continue to receive EAS messages throughout this extension period; this additional time only affects EAS Participants’ ability to prioritize the delivery of CA</w:t>
      </w:r>
      <w:r>
        <w:t xml:space="preserve">P-based </w:t>
      </w:r>
      <w:r>
        <w:rPr>
          <w:spacing w:val="-2"/>
        </w:rPr>
        <w:t>messages.</w:t>
      </w:r>
    </w:p>
    <w:p w14:paraId="1527C996" w14:textId="77777777" w:rsidR="0006624A" w:rsidRDefault="000778A7">
      <w:pPr>
        <w:pStyle w:val="ListParagraph"/>
        <w:numPr>
          <w:ilvl w:val="0"/>
          <w:numId w:val="1"/>
        </w:numPr>
        <w:tabs>
          <w:tab w:val="left" w:pos="1539"/>
        </w:tabs>
        <w:ind w:right="285" w:firstLine="720"/>
        <w:rPr>
          <w:sz w:val="13"/>
        </w:rPr>
      </w:pPr>
      <w:r>
        <w:t>We</w:t>
      </w:r>
      <w:r>
        <w:rPr>
          <w:spacing w:val="-4"/>
        </w:rPr>
        <w:t xml:space="preserve"> </w:t>
      </w:r>
      <w:r>
        <w:t>deny,</w:t>
      </w:r>
      <w:r>
        <w:rPr>
          <w:spacing w:val="-3"/>
        </w:rPr>
        <w:t xml:space="preserve"> </w:t>
      </w:r>
      <w:r>
        <w:t>however,</w:t>
      </w:r>
      <w:r>
        <w:rPr>
          <w:spacing w:val="-3"/>
        </w:rPr>
        <w:t xml:space="preserve"> </w:t>
      </w:r>
      <w:r>
        <w:t>the</w:t>
      </w:r>
      <w:r>
        <w:rPr>
          <w:spacing w:val="-3"/>
        </w:rPr>
        <w:t xml:space="preserve"> </w:t>
      </w:r>
      <w:r>
        <w:t>Extension</w:t>
      </w:r>
      <w:r>
        <w:rPr>
          <w:spacing w:val="-3"/>
        </w:rPr>
        <w:t xml:space="preserve"> </w:t>
      </w:r>
      <w:r>
        <w:t>Request</w:t>
      </w:r>
      <w:r>
        <w:rPr>
          <w:spacing w:val="-3"/>
        </w:rPr>
        <w:t xml:space="preserve"> </w:t>
      </w:r>
      <w:r>
        <w:t>to</w:t>
      </w:r>
      <w:r>
        <w:rPr>
          <w:spacing w:val="-3"/>
        </w:rPr>
        <w:t xml:space="preserve"> </w:t>
      </w:r>
      <w:r>
        <w:t>the</w:t>
      </w:r>
      <w:r>
        <w:rPr>
          <w:spacing w:val="-4"/>
        </w:rPr>
        <w:t xml:space="preserve"> </w:t>
      </w:r>
      <w:r>
        <w:t>extent</w:t>
      </w:r>
      <w:r>
        <w:rPr>
          <w:spacing w:val="-3"/>
        </w:rPr>
        <w:t xml:space="preserve"> </w:t>
      </w:r>
      <w:r>
        <w:t>it</w:t>
      </w:r>
      <w:r>
        <w:rPr>
          <w:spacing w:val="-4"/>
        </w:rPr>
        <w:t xml:space="preserve"> </w:t>
      </w:r>
      <w:r>
        <w:t>requests</w:t>
      </w:r>
      <w:r>
        <w:rPr>
          <w:spacing w:val="-4"/>
        </w:rPr>
        <w:t xml:space="preserve"> </w:t>
      </w:r>
      <w:r>
        <w:t>a</w:t>
      </w:r>
      <w:r>
        <w:rPr>
          <w:spacing w:val="-3"/>
        </w:rPr>
        <w:t xml:space="preserve"> </w:t>
      </w:r>
      <w:r>
        <w:t>waiver</w:t>
      </w:r>
      <w:r>
        <w:rPr>
          <w:spacing w:val="-3"/>
        </w:rPr>
        <w:t xml:space="preserve"> </w:t>
      </w:r>
      <w:r>
        <w:t>on</w:t>
      </w:r>
      <w:r>
        <w:rPr>
          <w:spacing w:val="-3"/>
        </w:rPr>
        <w:t xml:space="preserve"> </w:t>
      </w:r>
      <w:r>
        <w:t>behalf</w:t>
      </w:r>
      <w:r>
        <w:rPr>
          <w:spacing w:val="-3"/>
        </w:rPr>
        <w:t xml:space="preserve"> </w:t>
      </w:r>
      <w:r>
        <w:t>of all</w:t>
      </w:r>
      <w:r>
        <w:rPr>
          <w:spacing w:val="-2"/>
        </w:rPr>
        <w:t xml:space="preserve"> </w:t>
      </w:r>
      <w:r>
        <w:t>EAS</w:t>
      </w:r>
      <w:r>
        <w:rPr>
          <w:spacing w:val="-3"/>
        </w:rPr>
        <w:t xml:space="preserve"> </w:t>
      </w:r>
      <w:r>
        <w:t>Participants.</w:t>
      </w:r>
      <w:r>
        <w:rPr>
          <w:spacing w:val="40"/>
        </w:rPr>
        <w:t xml:space="preserve"> </w:t>
      </w:r>
      <w:r>
        <w:t>We</w:t>
      </w:r>
      <w:r>
        <w:rPr>
          <w:spacing w:val="-2"/>
        </w:rPr>
        <w:t xml:space="preserve"> </w:t>
      </w:r>
      <w:r>
        <w:t>provide</w:t>
      </w:r>
      <w:r>
        <w:rPr>
          <w:spacing w:val="-2"/>
        </w:rPr>
        <w:t xml:space="preserve"> </w:t>
      </w:r>
      <w:r>
        <w:t>an</w:t>
      </w:r>
      <w:r>
        <w:rPr>
          <w:spacing w:val="-2"/>
        </w:rPr>
        <w:t xml:space="preserve"> </w:t>
      </w:r>
      <w:r>
        <w:t>additional</w:t>
      </w:r>
      <w:r>
        <w:rPr>
          <w:spacing w:val="-2"/>
        </w:rPr>
        <w:t xml:space="preserve"> </w:t>
      </w:r>
      <w:r>
        <w:t>90</w:t>
      </w:r>
      <w:r>
        <w:rPr>
          <w:spacing w:val="-2"/>
        </w:rPr>
        <w:t xml:space="preserve"> </w:t>
      </w:r>
      <w:r>
        <w:t>days</w:t>
      </w:r>
      <w:r>
        <w:rPr>
          <w:spacing w:val="-3"/>
        </w:rPr>
        <w:t xml:space="preserve"> </w:t>
      </w:r>
      <w:r>
        <w:t>for</w:t>
      </w:r>
      <w:r>
        <w:rPr>
          <w:spacing w:val="-2"/>
        </w:rPr>
        <w:t xml:space="preserve"> </w:t>
      </w:r>
      <w:r>
        <w:t>compliance</w:t>
      </w:r>
      <w:r>
        <w:rPr>
          <w:spacing w:val="-2"/>
        </w:rPr>
        <w:t xml:space="preserve"> </w:t>
      </w:r>
      <w:r>
        <w:t>with</w:t>
      </w:r>
      <w:r>
        <w:rPr>
          <w:spacing w:val="-2"/>
        </w:rPr>
        <w:t xml:space="preserve"> </w:t>
      </w:r>
      <w:r>
        <w:t>Section</w:t>
      </w:r>
      <w:r>
        <w:rPr>
          <w:spacing w:val="-2"/>
        </w:rPr>
        <w:t xml:space="preserve"> </w:t>
      </w:r>
      <w:r>
        <w:t>11.55(c)(2)</w:t>
      </w:r>
      <w:r>
        <w:rPr>
          <w:spacing w:val="-2"/>
        </w:rPr>
        <w:t xml:space="preserve"> </w:t>
      </w:r>
      <w:r>
        <w:t>only</w:t>
      </w:r>
      <w:r>
        <w:rPr>
          <w:spacing w:val="-2"/>
        </w:rPr>
        <w:t xml:space="preserve"> </w:t>
      </w:r>
      <w:r>
        <w:t>to those EAS Participants that are customers of Sa</w:t>
      </w:r>
      <w:r>
        <w:t>ge and thus affected by the delay in delivery of the firmware update.</w:t>
      </w:r>
      <w:r>
        <w:rPr>
          <w:spacing w:val="40"/>
        </w:rPr>
        <w:t xml:space="preserve"> </w:t>
      </w:r>
      <w:r>
        <w:t>The Extension Request does not provide a basis for granting a blanket waiver to all EAS Participants, nor do we believe it would serve the public interest to extend the deadline where ci</w:t>
      </w:r>
      <w:r>
        <w:t>rcumstances do not warrant it.</w:t>
      </w:r>
      <w:r>
        <w:rPr>
          <w:spacing w:val="40"/>
        </w:rPr>
        <w:t xml:space="preserve"> </w:t>
      </w:r>
      <w:r>
        <w:t xml:space="preserve">Accordingly, we expect all other EAS Participants to comply with the December 12, </w:t>
      </w:r>
      <w:proofErr w:type="gramStart"/>
      <w:r>
        <w:t>2023</w:t>
      </w:r>
      <w:proofErr w:type="gramEnd"/>
      <w:r>
        <w:t xml:space="preserve"> deadline.</w:t>
      </w:r>
      <w:r>
        <w:rPr>
          <w:position w:val="6"/>
          <w:sz w:val="13"/>
        </w:rPr>
        <w:t>31</w:t>
      </w:r>
    </w:p>
    <w:p w14:paraId="1527C997" w14:textId="77777777" w:rsidR="0006624A" w:rsidRDefault="000778A7">
      <w:pPr>
        <w:pStyle w:val="Heading1"/>
        <w:numPr>
          <w:ilvl w:val="0"/>
          <w:numId w:val="2"/>
        </w:numPr>
        <w:tabs>
          <w:tab w:val="left" w:pos="820"/>
        </w:tabs>
        <w:ind w:hanging="720"/>
      </w:pPr>
      <w:r>
        <w:t xml:space="preserve">ORDERING </w:t>
      </w:r>
      <w:r>
        <w:rPr>
          <w:spacing w:val="-2"/>
        </w:rPr>
        <w:t>CLAUSES</w:t>
      </w:r>
    </w:p>
    <w:p w14:paraId="1527C998" w14:textId="77777777" w:rsidR="0006624A" w:rsidRDefault="000778A7">
      <w:pPr>
        <w:pStyle w:val="ListParagraph"/>
        <w:numPr>
          <w:ilvl w:val="0"/>
          <w:numId w:val="1"/>
        </w:numPr>
        <w:tabs>
          <w:tab w:val="left" w:pos="1539"/>
        </w:tabs>
        <w:ind w:right="201" w:firstLine="720"/>
      </w:pPr>
      <w:r>
        <w:t>Accordingly, IT IS ORDERED that, pursuant to sections 4(i) and (j) of the Communications Act of 1934, as amended, 47 U.S.C. §§ 154(i) and (j), and section 1.3 of the Commission’s</w:t>
      </w:r>
      <w:r>
        <w:rPr>
          <w:spacing w:val="-4"/>
        </w:rPr>
        <w:t xml:space="preserve"> </w:t>
      </w:r>
      <w:r>
        <w:t>rules,</w:t>
      </w:r>
      <w:r>
        <w:rPr>
          <w:spacing w:val="-3"/>
        </w:rPr>
        <w:t xml:space="preserve"> </w:t>
      </w:r>
      <w:r>
        <w:t>47</w:t>
      </w:r>
      <w:r>
        <w:rPr>
          <w:spacing w:val="-3"/>
        </w:rPr>
        <w:t xml:space="preserve"> </w:t>
      </w:r>
      <w:r>
        <w:t>CFR</w:t>
      </w:r>
      <w:r>
        <w:rPr>
          <w:spacing w:val="-3"/>
        </w:rPr>
        <w:t xml:space="preserve"> </w:t>
      </w:r>
      <w:r>
        <w:t>§</w:t>
      </w:r>
      <w:r>
        <w:rPr>
          <w:spacing w:val="-3"/>
        </w:rPr>
        <w:t xml:space="preserve"> </w:t>
      </w:r>
      <w:r>
        <w:t>1.3,</w:t>
      </w:r>
      <w:r>
        <w:rPr>
          <w:spacing w:val="-3"/>
        </w:rPr>
        <w:t xml:space="preserve"> </w:t>
      </w:r>
      <w:r>
        <w:t>section</w:t>
      </w:r>
      <w:r>
        <w:rPr>
          <w:spacing w:val="-3"/>
        </w:rPr>
        <w:t xml:space="preserve"> </w:t>
      </w:r>
      <w:r>
        <w:t>11.55(c)(2)</w:t>
      </w:r>
      <w:r>
        <w:rPr>
          <w:spacing w:val="-3"/>
        </w:rPr>
        <w:t xml:space="preserve"> </w:t>
      </w:r>
      <w:r>
        <w:t>of</w:t>
      </w:r>
      <w:r>
        <w:rPr>
          <w:spacing w:val="-3"/>
        </w:rPr>
        <w:t xml:space="preserve"> </w:t>
      </w:r>
      <w:r>
        <w:t>the</w:t>
      </w:r>
      <w:r>
        <w:rPr>
          <w:spacing w:val="-3"/>
        </w:rPr>
        <w:t xml:space="preserve"> </w:t>
      </w:r>
      <w:r>
        <w:t>Commission’s</w:t>
      </w:r>
      <w:r>
        <w:rPr>
          <w:spacing w:val="-4"/>
        </w:rPr>
        <w:t xml:space="preserve"> </w:t>
      </w:r>
      <w:r>
        <w:t>rules,</w:t>
      </w:r>
      <w:r>
        <w:rPr>
          <w:spacing w:val="-3"/>
        </w:rPr>
        <w:t xml:space="preserve"> </w:t>
      </w:r>
      <w:r>
        <w:t>47</w:t>
      </w:r>
      <w:r>
        <w:rPr>
          <w:spacing w:val="-3"/>
        </w:rPr>
        <w:t xml:space="preserve"> </w:t>
      </w:r>
      <w:r>
        <w:t>CFR</w:t>
      </w:r>
      <w:r>
        <w:rPr>
          <w:spacing w:val="-3"/>
        </w:rPr>
        <w:t xml:space="preserve"> </w:t>
      </w:r>
      <w:r>
        <w:t>§</w:t>
      </w:r>
      <w:r>
        <w:rPr>
          <w:spacing w:val="-3"/>
        </w:rPr>
        <w:t xml:space="preserve"> </w:t>
      </w:r>
      <w:r>
        <w:t xml:space="preserve">11.55(c)(2), IS WAIVED, to allow those EAS Participants that are Sage Alert Systems customers an additional 90 days from the Order’s original deadline of December 12, 2023, to comply with the Commission’s September 2022 </w:t>
      </w:r>
      <w:r>
        <w:rPr>
          <w:i/>
        </w:rPr>
        <w:t>Report and Order</w:t>
      </w:r>
      <w:r>
        <w:t>.</w:t>
      </w:r>
      <w:r>
        <w:rPr>
          <w:spacing w:val="40"/>
        </w:rPr>
        <w:t xml:space="preserve"> </w:t>
      </w:r>
      <w:r>
        <w:t>The Request for an</w:t>
      </w:r>
      <w:r>
        <w:t xml:space="preserve"> Extension of Compliance Deadline is GRANTED IN PART to afford those EAS Participants that are customers of Sage Alerting Systems an</w:t>
      </w:r>
    </w:p>
    <w:p w14:paraId="1527C999" w14:textId="77777777" w:rsidR="0006624A" w:rsidRDefault="000778A7">
      <w:pPr>
        <w:pStyle w:val="BodyText"/>
        <w:spacing w:before="2"/>
        <w:rPr>
          <w:sz w:val="25"/>
        </w:rPr>
      </w:pPr>
      <w:r>
        <w:rPr>
          <w:noProof/>
        </w:rPr>
        <mc:AlternateContent>
          <mc:Choice Requires="wps">
            <w:drawing>
              <wp:anchor distT="0" distB="0" distL="0" distR="0" simplePos="0" relativeHeight="487589376" behindDoc="1" locked="0" layoutInCell="1" allowOverlap="1" wp14:anchorId="1527C9DA" wp14:editId="1527C9DB">
                <wp:simplePos x="0" y="0"/>
                <wp:positionH relativeFrom="page">
                  <wp:posOffset>914400</wp:posOffset>
                </wp:positionH>
                <wp:positionV relativeFrom="paragraph">
                  <wp:posOffset>199457</wp:posOffset>
                </wp:positionV>
                <wp:extent cx="1822450"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1270"/>
                        </a:xfrm>
                        <a:custGeom>
                          <a:avLst/>
                          <a:gdLst/>
                          <a:ahLst/>
                          <a:cxnLst/>
                          <a:rect l="l" t="t" r="r" b="b"/>
                          <a:pathLst>
                            <a:path w="1822450">
                              <a:moveTo>
                                <a:pt x="0" y="0"/>
                              </a:moveTo>
                              <a:lnTo>
                                <a:pt x="1822450" y="0"/>
                              </a:lnTo>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3C00E6B" id="Graphic 11" o:spid="_x0000_s1026" style="position:absolute;margin-left:1in;margin-top:15.7pt;width:143.5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1822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" path="m,l1822450,e" filled="f" strokeweight=".72pt">
                <v:path arrowok="t"/>
                <w10:wrap type="topAndBottom" anchorx="page"/>
              </v:shape>
            </w:pict>
          </mc:Fallback>
        </mc:AlternateContent>
      </w:r>
    </w:p>
    <w:p w14:paraId="1527C99A" w14:textId="77777777" w:rsidR="0006624A" w:rsidRDefault="000778A7">
      <w:pPr>
        <w:spacing w:before="99"/>
        <w:ind w:left="100"/>
        <w:rPr>
          <w:sz w:val="20"/>
        </w:rPr>
      </w:pPr>
      <w:r>
        <w:rPr>
          <w:position w:val="6"/>
          <w:sz w:val="13"/>
        </w:rPr>
        <w:t>25</w:t>
      </w:r>
      <w:r>
        <w:rPr>
          <w:spacing w:val="16"/>
          <w:position w:val="6"/>
          <w:sz w:val="13"/>
        </w:rPr>
        <w:t xml:space="preserve"> </w:t>
      </w:r>
      <w:r>
        <w:rPr>
          <w:i/>
          <w:sz w:val="20"/>
        </w:rPr>
        <w:t xml:space="preserve">See </w:t>
      </w:r>
      <w:r>
        <w:rPr>
          <w:sz w:val="20"/>
        </w:rPr>
        <w:t>Extension Request at</w:t>
      </w:r>
      <w:r>
        <w:rPr>
          <w:spacing w:val="-1"/>
          <w:sz w:val="20"/>
        </w:rPr>
        <w:t xml:space="preserve"> </w:t>
      </w:r>
      <w:r>
        <w:rPr>
          <w:sz w:val="20"/>
        </w:rPr>
        <w:t>1-2;</w:t>
      </w:r>
      <w:r>
        <w:rPr>
          <w:spacing w:val="-1"/>
          <w:sz w:val="20"/>
        </w:rPr>
        <w:t xml:space="preserve"> </w:t>
      </w:r>
      <w:r>
        <w:rPr>
          <w:i/>
          <w:sz w:val="20"/>
        </w:rPr>
        <w:t xml:space="preserve">see also </w:t>
      </w:r>
      <w:r>
        <w:rPr>
          <w:sz w:val="20"/>
        </w:rPr>
        <w:t>Extension</w:t>
      </w:r>
      <w:r>
        <w:rPr>
          <w:spacing w:val="-1"/>
          <w:sz w:val="20"/>
        </w:rPr>
        <w:t xml:space="preserve"> </w:t>
      </w:r>
      <w:r>
        <w:rPr>
          <w:sz w:val="20"/>
        </w:rPr>
        <w:t>Request</w:t>
      </w:r>
      <w:r>
        <w:rPr>
          <w:spacing w:val="-1"/>
          <w:sz w:val="20"/>
        </w:rPr>
        <w:t xml:space="preserve"> </w:t>
      </w:r>
      <w:r>
        <w:rPr>
          <w:sz w:val="20"/>
        </w:rPr>
        <w:t xml:space="preserve">at 2, note </w:t>
      </w:r>
      <w:r>
        <w:rPr>
          <w:spacing w:val="-5"/>
          <w:sz w:val="20"/>
        </w:rPr>
        <w:t>9.</w:t>
      </w:r>
    </w:p>
    <w:p w14:paraId="1527C99B" w14:textId="77777777" w:rsidR="0006624A" w:rsidRDefault="000778A7">
      <w:pPr>
        <w:spacing w:before="120"/>
        <w:ind w:left="100" w:right="164"/>
        <w:rPr>
          <w:sz w:val="20"/>
        </w:rPr>
      </w:pPr>
      <w:r>
        <w:rPr>
          <w:position w:val="6"/>
          <w:sz w:val="13"/>
        </w:rPr>
        <w:t>26</w:t>
      </w:r>
      <w:r>
        <w:rPr>
          <w:spacing w:val="25"/>
          <w:position w:val="6"/>
          <w:sz w:val="13"/>
        </w:rPr>
        <w:t xml:space="preserve"> </w:t>
      </w:r>
      <w:r>
        <w:rPr>
          <w:i/>
          <w:sz w:val="20"/>
        </w:rPr>
        <w:t xml:space="preserve">See </w:t>
      </w:r>
      <w:r>
        <w:rPr>
          <w:sz w:val="20"/>
        </w:rPr>
        <w:t xml:space="preserve">Extension Request at 2, note 9; </w:t>
      </w:r>
      <w:r>
        <w:rPr>
          <w:i/>
          <w:sz w:val="20"/>
        </w:rPr>
        <w:t>see also</w:t>
      </w:r>
      <w:r>
        <w:rPr>
          <w:i/>
          <w:sz w:val="20"/>
        </w:rPr>
        <w:t xml:space="preserve"> </w:t>
      </w:r>
      <w:r>
        <w:rPr>
          <w:sz w:val="20"/>
        </w:rPr>
        <w:t xml:space="preserve">McLane, Paul, </w:t>
      </w:r>
      <w:r>
        <w:rPr>
          <w:i/>
          <w:sz w:val="20"/>
        </w:rPr>
        <w:t xml:space="preserve">Sage EAS Firmware Update Is Still Pending, </w:t>
      </w:r>
      <w:r>
        <w:rPr>
          <w:sz w:val="20"/>
        </w:rPr>
        <w:t>Radio World</w:t>
      </w:r>
      <w:r>
        <w:rPr>
          <w:spacing w:val="-10"/>
          <w:sz w:val="20"/>
        </w:rPr>
        <w:t xml:space="preserve"> </w:t>
      </w:r>
      <w:r>
        <w:rPr>
          <w:sz w:val="20"/>
        </w:rPr>
        <w:t>(Nov.</w:t>
      </w:r>
      <w:r>
        <w:rPr>
          <w:spacing w:val="-10"/>
          <w:sz w:val="20"/>
        </w:rPr>
        <w:t xml:space="preserve"> </w:t>
      </w:r>
      <w:r>
        <w:rPr>
          <w:sz w:val="20"/>
        </w:rPr>
        <w:t>7,</w:t>
      </w:r>
      <w:r>
        <w:rPr>
          <w:spacing w:val="-10"/>
          <w:sz w:val="20"/>
        </w:rPr>
        <w:t xml:space="preserve"> </w:t>
      </w:r>
      <w:r>
        <w:rPr>
          <w:sz w:val="20"/>
        </w:rPr>
        <w:t>2023),</w:t>
      </w:r>
      <w:r>
        <w:rPr>
          <w:spacing w:val="-10"/>
          <w:sz w:val="20"/>
        </w:rPr>
        <w:t xml:space="preserve"> </w:t>
      </w:r>
      <w:r>
        <w:rPr>
          <w:color w:val="0000FF"/>
          <w:sz w:val="20"/>
          <w:u w:val="single" w:color="0000FF"/>
        </w:rPr>
        <w:t>https:/</w:t>
      </w:r>
      <w:hyperlink r:id="rId12">
        <w:r>
          <w:rPr>
            <w:color w:val="0000FF"/>
            <w:sz w:val="20"/>
            <w:u w:val="single" w:color="0000FF"/>
          </w:rPr>
          <w:t>/www.radioworld.com/news-and-business/headlines/sage-eas-firmware-update-is-still-</w:t>
        </w:r>
      </w:hyperlink>
      <w:r>
        <w:rPr>
          <w:color w:val="0000FF"/>
          <w:sz w:val="20"/>
        </w:rPr>
        <w:t xml:space="preserve"> </w:t>
      </w:r>
      <w:r>
        <w:rPr>
          <w:color w:val="0000FF"/>
          <w:spacing w:val="-2"/>
          <w:sz w:val="20"/>
          <w:u w:val="single" w:color="0000FF"/>
        </w:rPr>
        <w:t>pending</w:t>
      </w:r>
      <w:r>
        <w:rPr>
          <w:spacing w:val="-2"/>
          <w:sz w:val="20"/>
        </w:rPr>
        <w:t>.</w:t>
      </w:r>
    </w:p>
    <w:p w14:paraId="1527C99C" w14:textId="77777777" w:rsidR="0006624A" w:rsidRDefault="000778A7">
      <w:pPr>
        <w:spacing w:before="120"/>
        <w:ind w:left="100"/>
        <w:rPr>
          <w:sz w:val="20"/>
        </w:rPr>
      </w:pPr>
      <w:r>
        <w:rPr>
          <w:position w:val="6"/>
          <w:sz w:val="13"/>
        </w:rPr>
        <w:t>27</w:t>
      </w:r>
      <w:r>
        <w:rPr>
          <w:spacing w:val="17"/>
          <w:position w:val="6"/>
          <w:sz w:val="13"/>
        </w:rPr>
        <w:t xml:space="preserve"> </w:t>
      </w:r>
      <w:r>
        <w:rPr>
          <w:sz w:val="20"/>
        </w:rPr>
        <w:t>Extension</w:t>
      </w:r>
      <w:r>
        <w:rPr>
          <w:spacing w:val="-1"/>
          <w:sz w:val="20"/>
        </w:rPr>
        <w:t xml:space="preserve"> </w:t>
      </w:r>
      <w:r>
        <w:rPr>
          <w:sz w:val="20"/>
        </w:rPr>
        <w:t xml:space="preserve">Request at </w:t>
      </w:r>
      <w:r>
        <w:rPr>
          <w:spacing w:val="-5"/>
          <w:sz w:val="20"/>
        </w:rPr>
        <w:t>2.</w:t>
      </w:r>
    </w:p>
    <w:p w14:paraId="1527C99D" w14:textId="77777777" w:rsidR="0006624A" w:rsidRDefault="000778A7">
      <w:pPr>
        <w:spacing w:before="120"/>
        <w:ind w:left="100"/>
        <w:rPr>
          <w:i/>
          <w:sz w:val="20"/>
        </w:rPr>
      </w:pPr>
      <w:r>
        <w:rPr>
          <w:position w:val="6"/>
          <w:sz w:val="13"/>
        </w:rPr>
        <w:t>28</w:t>
      </w:r>
      <w:r>
        <w:rPr>
          <w:spacing w:val="17"/>
          <w:position w:val="6"/>
          <w:sz w:val="13"/>
        </w:rPr>
        <w:t xml:space="preserve"> </w:t>
      </w:r>
      <w:r>
        <w:rPr>
          <w:i/>
          <w:spacing w:val="-5"/>
          <w:sz w:val="20"/>
        </w:rPr>
        <w:t>Id.</w:t>
      </w:r>
    </w:p>
    <w:p w14:paraId="1527C99E" w14:textId="77777777" w:rsidR="0006624A" w:rsidRDefault="000778A7">
      <w:pPr>
        <w:spacing w:before="120"/>
        <w:ind w:left="100"/>
        <w:rPr>
          <w:sz w:val="20"/>
        </w:rPr>
      </w:pPr>
      <w:r>
        <w:rPr>
          <w:position w:val="6"/>
          <w:sz w:val="13"/>
        </w:rPr>
        <w:t>29</w:t>
      </w:r>
      <w:r>
        <w:rPr>
          <w:spacing w:val="17"/>
          <w:position w:val="6"/>
          <w:sz w:val="13"/>
        </w:rPr>
        <w:t xml:space="preserve"> </w:t>
      </w:r>
      <w:r>
        <w:rPr>
          <w:i/>
          <w:spacing w:val="-5"/>
          <w:sz w:val="20"/>
        </w:rPr>
        <w:t>Id</w:t>
      </w:r>
      <w:r>
        <w:rPr>
          <w:spacing w:val="-5"/>
          <w:sz w:val="20"/>
        </w:rPr>
        <w:t>.</w:t>
      </w:r>
    </w:p>
    <w:p w14:paraId="1527C99F" w14:textId="77777777" w:rsidR="0006624A" w:rsidRDefault="000778A7">
      <w:pPr>
        <w:spacing w:before="120"/>
        <w:ind w:left="100"/>
        <w:rPr>
          <w:i/>
          <w:sz w:val="20"/>
        </w:rPr>
      </w:pPr>
      <w:r>
        <w:rPr>
          <w:position w:val="6"/>
          <w:sz w:val="13"/>
        </w:rPr>
        <w:t>30</w:t>
      </w:r>
      <w:r>
        <w:rPr>
          <w:spacing w:val="17"/>
          <w:position w:val="6"/>
          <w:sz w:val="13"/>
        </w:rPr>
        <w:t xml:space="preserve"> </w:t>
      </w:r>
      <w:r>
        <w:rPr>
          <w:i/>
          <w:spacing w:val="-5"/>
          <w:sz w:val="20"/>
        </w:rPr>
        <w:t>Id.</w:t>
      </w:r>
    </w:p>
    <w:p w14:paraId="1527C9A0" w14:textId="77777777" w:rsidR="0006624A" w:rsidRDefault="000778A7">
      <w:pPr>
        <w:spacing w:before="120"/>
        <w:ind w:left="100" w:right="115"/>
        <w:rPr>
          <w:sz w:val="20"/>
        </w:rPr>
      </w:pPr>
      <w:r>
        <w:rPr>
          <w:position w:val="6"/>
          <w:sz w:val="13"/>
        </w:rPr>
        <w:t>31</w:t>
      </w:r>
      <w:r>
        <w:rPr>
          <w:spacing w:val="15"/>
          <w:position w:val="6"/>
          <w:sz w:val="13"/>
        </w:rPr>
        <w:t xml:space="preserve"> </w:t>
      </w:r>
      <w:r>
        <w:rPr>
          <w:sz w:val="20"/>
        </w:rPr>
        <w:t>EAS</w:t>
      </w:r>
      <w:r>
        <w:rPr>
          <w:spacing w:val="-3"/>
          <w:sz w:val="20"/>
        </w:rPr>
        <w:t xml:space="preserve"> </w:t>
      </w:r>
      <w:r>
        <w:rPr>
          <w:sz w:val="20"/>
        </w:rPr>
        <w:t>Participants</w:t>
      </w:r>
      <w:r>
        <w:rPr>
          <w:spacing w:val="-3"/>
          <w:sz w:val="20"/>
        </w:rPr>
        <w:t xml:space="preserve"> </w:t>
      </w:r>
      <w:r>
        <w:rPr>
          <w:sz w:val="20"/>
        </w:rPr>
        <w:t>who</w:t>
      </w:r>
      <w:r>
        <w:rPr>
          <w:spacing w:val="-2"/>
          <w:sz w:val="20"/>
        </w:rPr>
        <w:t xml:space="preserve"> </w:t>
      </w:r>
      <w:r>
        <w:rPr>
          <w:sz w:val="20"/>
        </w:rPr>
        <w:t>are</w:t>
      </w:r>
      <w:r>
        <w:rPr>
          <w:spacing w:val="-2"/>
          <w:sz w:val="20"/>
        </w:rPr>
        <w:t xml:space="preserve"> </w:t>
      </w:r>
      <w:r>
        <w:rPr>
          <w:sz w:val="20"/>
        </w:rPr>
        <w:t>not</w:t>
      </w:r>
      <w:r>
        <w:rPr>
          <w:spacing w:val="-2"/>
          <w:sz w:val="20"/>
        </w:rPr>
        <w:t xml:space="preserve"> </w:t>
      </w:r>
      <w:r>
        <w:rPr>
          <w:sz w:val="20"/>
        </w:rPr>
        <w:t>covered</w:t>
      </w:r>
      <w:r>
        <w:rPr>
          <w:spacing w:val="-2"/>
          <w:sz w:val="20"/>
        </w:rPr>
        <w:t xml:space="preserve"> </w:t>
      </w:r>
      <w:r>
        <w:rPr>
          <w:sz w:val="20"/>
        </w:rPr>
        <w:t>by</w:t>
      </w:r>
      <w:r>
        <w:rPr>
          <w:spacing w:val="-2"/>
          <w:sz w:val="20"/>
        </w:rPr>
        <w:t xml:space="preserve"> </w:t>
      </w:r>
      <w:r>
        <w:rPr>
          <w:sz w:val="20"/>
        </w:rPr>
        <w:t>the</w:t>
      </w:r>
      <w:r>
        <w:rPr>
          <w:spacing w:val="-3"/>
          <w:sz w:val="20"/>
        </w:rPr>
        <w:t xml:space="preserve"> </w:t>
      </w:r>
      <w:r>
        <w:rPr>
          <w:sz w:val="20"/>
        </w:rPr>
        <w:t>scope</w:t>
      </w:r>
      <w:r>
        <w:rPr>
          <w:spacing w:val="-2"/>
          <w:sz w:val="20"/>
        </w:rPr>
        <w:t xml:space="preserve"> </w:t>
      </w:r>
      <w:r>
        <w:rPr>
          <w:sz w:val="20"/>
        </w:rPr>
        <w:t>of</w:t>
      </w:r>
      <w:r>
        <w:rPr>
          <w:spacing w:val="-2"/>
          <w:sz w:val="20"/>
        </w:rPr>
        <w:t xml:space="preserve"> </w:t>
      </w:r>
      <w:r>
        <w:rPr>
          <w:sz w:val="20"/>
        </w:rPr>
        <w:t>this</w:t>
      </w:r>
      <w:r>
        <w:rPr>
          <w:spacing w:val="-3"/>
          <w:sz w:val="20"/>
        </w:rPr>
        <w:t xml:space="preserve"> </w:t>
      </w:r>
      <w:r>
        <w:rPr>
          <w:sz w:val="20"/>
        </w:rPr>
        <w:t>decision</w:t>
      </w:r>
      <w:r>
        <w:rPr>
          <w:spacing w:val="-2"/>
          <w:sz w:val="20"/>
        </w:rPr>
        <w:t xml:space="preserve"> </w:t>
      </w:r>
      <w:r>
        <w:rPr>
          <w:sz w:val="20"/>
        </w:rPr>
        <w:t>and</w:t>
      </w:r>
      <w:r>
        <w:rPr>
          <w:spacing w:val="-2"/>
          <w:sz w:val="20"/>
        </w:rPr>
        <w:t xml:space="preserve"> </w:t>
      </w:r>
      <w:r>
        <w:rPr>
          <w:sz w:val="20"/>
        </w:rPr>
        <w:t>who</w:t>
      </w:r>
      <w:r>
        <w:rPr>
          <w:spacing w:val="-2"/>
          <w:sz w:val="20"/>
        </w:rPr>
        <w:t xml:space="preserve"> </w:t>
      </w:r>
      <w:r>
        <w:rPr>
          <w:sz w:val="20"/>
        </w:rPr>
        <w:t>may</w:t>
      </w:r>
      <w:r>
        <w:rPr>
          <w:spacing w:val="-2"/>
          <w:sz w:val="20"/>
        </w:rPr>
        <w:t xml:space="preserve"> </w:t>
      </w:r>
      <w:r>
        <w:rPr>
          <w:sz w:val="20"/>
        </w:rPr>
        <w:t>need</w:t>
      </w:r>
      <w:r>
        <w:rPr>
          <w:spacing w:val="-2"/>
          <w:sz w:val="20"/>
        </w:rPr>
        <w:t xml:space="preserve"> </w:t>
      </w:r>
      <w:r>
        <w:rPr>
          <w:sz w:val="20"/>
        </w:rPr>
        <w:t>additional</w:t>
      </w:r>
      <w:r>
        <w:rPr>
          <w:spacing w:val="-2"/>
          <w:sz w:val="20"/>
        </w:rPr>
        <w:t xml:space="preserve"> </w:t>
      </w:r>
      <w:r>
        <w:rPr>
          <w:sz w:val="20"/>
        </w:rPr>
        <w:t>time</w:t>
      </w:r>
      <w:r>
        <w:rPr>
          <w:spacing w:val="-2"/>
          <w:sz w:val="20"/>
        </w:rPr>
        <w:t xml:space="preserve"> </w:t>
      </w:r>
      <w:r>
        <w:rPr>
          <w:sz w:val="20"/>
        </w:rPr>
        <w:t>should</w:t>
      </w:r>
      <w:r>
        <w:rPr>
          <w:spacing w:val="-2"/>
          <w:sz w:val="20"/>
        </w:rPr>
        <w:t xml:space="preserve"> </w:t>
      </w:r>
      <w:r>
        <w:rPr>
          <w:sz w:val="20"/>
        </w:rPr>
        <w:t>file individual requests for waiver, which will be considered on a case-by-case basis.</w:t>
      </w:r>
    </w:p>
    <w:p w14:paraId="1527C9A1" w14:textId="77777777" w:rsidR="0006624A" w:rsidRDefault="0006624A">
      <w:pPr>
        <w:rPr>
          <w:sz w:val="20"/>
        </w:rPr>
        <w:sectPr w:rsidR="0006624A">
          <w:pgSz w:w="12240" w:h="15840"/>
          <w:pgMar w:top="1340" w:right="1320" w:bottom="1200" w:left="1340" w:header="729" w:footer="1003" w:gutter="0"/>
          <w:cols w:space="720"/>
        </w:sectPr>
      </w:pPr>
    </w:p>
    <w:p w14:paraId="1527C9A2" w14:textId="77777777" w:rsidR="0006624A" w:rsidRDefault="000778A7">
      <w:pPr>
        <w:pStyle w:val="BodyText"/>
        <w:spacing w:before="121"/>
        <w:ind w:left="100"/>
      </w:pPr>
      <w:r>
        <w:lastRenderedPageBreak/>
        <w:t>additional</w:t>
      </w:r>
      <w:r>
        <w:rPr>
          <w:spacing w:val="-1"/>
        </w:rPr>
        <w:t xml:space="preserve"> </w:t>
      </w:r>
      <w:r>
        <w:t>90</w:t>
      </w:r>
      <w:r>
        <w:rPr>
          <w:spacing w:val="-1"/>
        </w:rPr>
        <w:t xml:space="preserve"> </w:t>
      </w:r>
      <w:r>
        <w:t>days</w:t>
      </w:r>
      <w:r>
        <w:rPr>
          <w:spacing w:val="-1"/>
        </w:rPr>
        <w:t xml:space="preserve"> </w:t>
      </w:r>
      <w:r>
        <w:t>to</w:t>
      </w:r>
      <w:r>
        <w:rPr>
          <w:spacing w:val="-1"/>
        </w:rPr>
        <w:t xml:space="preserve"> </w:t>
      </w:r>
      <w:r>
        <w:t>comply (or</w:t>
      </w:r>
      <w:r>
        <w:rPr>
          <w:spacing w:val="-1"/>
        </w:rPr>
        <w:t xml:space="preserve"> </w:t>
      </w:r>
      <w:r>
        <w:t>until March</w:t>
      </w:r>
      <w:r>
        <w:rPr>
          <w:spacing w:val="-1"/>
        </w:rPr>
        <w:t xml:space="preserve"> </w:t>
      </w:r>
      <w:r>
        <w:t xml:space="preserve">11, </w:t>
      </w:r>
      <w:r>
        <w:rPr>
          <w:spacing w:val="-2"/>
        </w:rPr>
        <w:t>2024).</w:t>
      </w:r>
    </w:p>
    <w:p w14:paraId="1527C9A3" w14:textId="77777777" w:rsidR="0006624A" w:rsidRDefault="000778A7">
      <w:pPr>
        <w:pStyle w:val="ListParagraph"/>
        <w:numPr>
          <w:ilvl w:val="0"/>
          <w:numId w:val="1"/>
        </w:numPr>
        <w:tabs>
          <w:tab w:val="left" w:pos="1539"/>
        </w:tabs>
        <w:ind w:right="181" w:firstLine="720"/>
        <w:rPr>
          <w:sz w:val="13"/>
        </w:rPr>
      </w:pPr>
      <w:r>
        <w:t>This</w:t>
      </w:r>
      <w:r>
        <w:rPr>
          <w:spacing w:val="-3"/>
        </w:rPr>
        <w:t xml:space="preserve"> </w:t>
      </w:r>
      <w:r>
        <w:t>action</w:t>
      </w:r>
      <w:r>
        <w:rPr>
          <w:spacing w:val="-3"/>
        </w:rPr>
        <w:t xml:space="preserve"> </w:t>
      </w:r>
      <w:r>
        <w:t>is</w:t>
      </w:r>
      <w:r>
        <w:rPr>
          <w:spacing w:val="-4"/>
        </w:rPr>
        <w:t xml:space="preserve"> </w:t>
      </w:r>
      <w:r>
        <w:t>taken</w:t>
      </w:r>
      <w:r>
        <w:rPr>
          <w:spacing w:val="-3"/>
        </w:rPr>
        <w:t xml:space="preserve"> </w:t>
      </w:r>
      <w:r>
        <w:t>under</w:t>
      </w:r>
      <w:r>
        <w:rPr>
          <w:spacing w:val="-3"/>
        </w:rPr>
        <w:t xml:space="preserve"> </w:t>
      </w:r>
      <w:r>
        <w:t>delegated</w:t>
      </w:r>
      <w:r>
        <w:rPr>
          <w:spacing w:val="-3"/>
        </w:rPr>
        <w:t xml:space="preserve"> </w:t>
      </w:r>
      <w:r>
        <w:t>authority</w:t>
      </w:r>
      <w:r>
        <w:rPr>
          <w:spacing w:val="-3"/>
        </w:rPr>
        <w:t xml:space="preserve"> </w:t>
      </w:r>
      <w:r>
        <w:t>pursuant</w:t>
      </w:r>
      <w:r>
        <w:rPr>
          <w:spacing w:val="-3"/>
        </w:rPr>
        <w:t xml:space="preserve"> </w:t>
      </w:r>
      <w:r>
        <w:t>to</w:t>
      </w:r>
      <w:r>
        <w:rPr>
          <w:spacing w:val="-3"/>
        </w:rPr>
        <w:t xml:space="preserve"> </w:t>
      </w:r>
      <w:r>
        <w:t>sections</w:t>
      </w:r>
      <w:r>
        <w:rPr>
          <w:spacing w:val="-4"/>
        </w:rPr>
        <w:t xml:space="preserve"> </w:t>
      </w:r>
      <w:r>
        <w:t>0.191</w:t>
      </w:r>
      <w:r>
        <w:rPr>
          <w:spacing w:val="-3"/>
        </w:rPr>
        <w:t xml:space="preserve"> </w:t>
      </w:r>
      <w:r>
        <w:t>and</w:t>
      </w:r>
      <w:r>
        <w:rPr>
          <w:spacing w:val="-3"/>
        </w:rPr>
        <w:t xml:space="preserve"> </w:t>
      </w:r>
      <w:r>
        <w:t>0.392</w:t>
      </w:r>
      <w:r>
        <w:rPr>
          <w:spacing w:val="-3"/>
        </w:rPr>
        <w:t xml:space="preserve"> </w:t>
      </w:r>
      <w:r>
        <w:t>of</w:t>
      </w:r>
      <w:r>
        <w:rPr>
          <w:spacing w:val="-3"/>
        </w:rPr>
        <w:t xml:space="preserve"> </w:t>
      </w:r>
      <w:r>
        <w:t>the Commissi</w:t>
      </w:r>
      <w:r>
        <w:t>on’s rules, 47 CFR §§ 0.191 and 0.392.</w:t>
      </w:r>
      <w:r>
        <w:rPr>
          <w:position w:val="6"/>
          <w:sz w:val="13"/>
        </w:rPr>
        <w:t>32</w:t>
      </w:r>
    </w:p>
    <w:p w14:paraId="1527C9A4" w14:textId="77777777" w:rsidR="0006624A" w:rsidRDefault="000778A7">
      <w:pPr>
        <w:pStyle w:val="BodyText"/>
        <w:spacing w:before="120"/>
        <w:ind w:left="4420"/>
      </w:pPr>
      <w:r>
        <w:t>FEDERAL</w:t>
      </w:r>
      <w:r>
        <w:rPr>
          <w:spacing w:val="-7"/>
        </w:rPr>
        <w:t xml:space="preserve"> </w:t>
      </w:r>
      <w:r>
        <w:t>COMMUNICATIONS</w:t>
      </w:r>
      <w:r>
        <w:rPr>
          <w:spacing w:val="-6"/>
        </w:rPr>
        <w:t xml:space="preserve"> </w:t>
      </w:r>
      <w:r>
        <w:rPr>
          <w:spacing w:val="-2"/>
        </w:rPr>
        <w:t>COMMISSION</w:t>
      </w:r>
    </w:p>
    <w:p w14:paraId="1527C9A5" w14:textId="77777777" w:rsidR="0006624A" w:rsidRDefault="0006624A">
      <w:pPr>
        <w:pStyle w:val="BodyText"/>
        <w:rPr>
          <w:sz w:val="24"/>
        </w:rPr>
      </w:pPr>
    </w:p>
    <w:p w14:paraId="1527C9A6" w14:textId="77777777" w:rsidR="0006624A" w:rsidRDefault="0006624A">
      <w:pPr>
        <w:pStyle w:val="BodyText"/>
        <w:rPr>
          <w:sz w:val="24"/>
        </w:rPr>
      </w:pPr>
    </w:p>
    <w:p w14:paraId="1527C9A7" w14:textId="77777777" w:rsidR="0006624A" w:rsidRDefault="0006624A">
      <w:pPr>
        <w:pStyle w:val="BodyText"/>
        <w:spacing w:before="4"/>
        <w:rPr>
          <w:sz w:val="27"/>
        </w:rPr>
      </w:pPr>
    </w:p>
    <w:p w14:paraId="1527C9A8" w14:textId="77777777" w:rsidR="0006624A" w:rsidRDefault="000778A7">
      <w:pPr>
        <w:pStyle w:val="BodyText"/>
        <w:ind w:left="4420" w:right="3975"/>
      </w:pPr>
      <w:r>
        <w:t>Debra</w:t>
      </w:r>
      <w:r>
        <w:rPr>
          <w:spacing w:val="-14"/>
        </w:rPr>
        <w:t xml:space="preserve"> </w:t>
      </w:r>
      <w:r>
        <w:t xml:space="preserve">Jordan </w:t>
      </w:r>
      <w:r>
        <w:rPr>
          <w:spacing w:val="-2"/>
        </w:rPr>
        <w:t>Chief</w:t>
      </w:r>
    </w:p>
    <w:p w14:paraId="1527C9A9" w14:textId="77777777" w:rsidR="0006624A" w:rsidRDefault="000778A7">
      <w:pPr>
        <w:pStyle w:val="BodyText"/>
        <w:ind w:left="4420" w:right="624"/>
      </w:pPr>
      <w:r>
        <w:rPr>
          <w:spacing w:val="-2"/>
        </w:rPr>
        <w:t>Public</w:t>
      </w:r>
      <w:r>
        <w:rPr>
          <w:spacing w:val="-5"/>
        </w:rPr>
        <w:t xml:space="preserve"> </w:t>
      </w:r>
      <w:r>
        <w:rPr>
          <w:spacing w:val="-2"/>
        </w:rPr>
        <w:t>Safety</w:t>
      </w:r>
      <w:r>
        <w:rPr>
          <w:spacing w:val="-6"/>
        </w:rPr>
        <w:t xml:space="preserve"> </w:t>
      </w:r>
      <w:r>
        <w:rPr>
          <w:spacing w:val="-2"/>
        </w:rPr>
        <w:t>and</w:t>
      </w:r>
      <w:r>
        <w:rPr>
          <w:spacing w:val="-5"/>
        </w:rPr>
        <w:t xml:space="preserve"> </w:t>
      </w:r>
      <w:r>
        <w:rPr>
          <w:spacing w:val="-2"/>
        </w:rPr>
        <w:t>Homeland</w:t>
      </w:r>
      <w:r>
        <w:rPr>
          <w:spacing w:val="-8"/>
        </w:rPr>
        <w:t xml:space="preserve"> </w:t>
      </w:r>
      <w:r>
        <w:rPr>
          <w:spacing w:val="-2"/>
        </w:rPr>
        <w:t>Security</w:t>
      </w:r>
      <w:r>
        <w:rPr>
          <w:spacing w:val="-8"/>
        </w:rPr>
        <w:t xml:space="preserve"> </w:t>
      </w:r>
      <w:r>
        <w:rPr>
          <w:spacing w:val="-2"/>
        </w:rPr>
        <w:t xml:space="preserve">Bureau </w:t>
      </w:r>
      <w:r>
        <w:t>Federal Communications Commission</w:t>
      </w:r>
    </w:p>
    <w:p w14:paraId="1527C9AA" w14:textId="77777777" w:rsidR="0006624A" w:rsidRDefault="0006624A">
      <w:pPr>
        <w:pStyle w:val="BodyText"/>
        <w:rPr>
          <w:sz w:val="20"/>
        </w:rPr>
      </w:pPr>
    </w:p>
    <w:p w14:paraId="1527C9AB" w14:textId="77777777" w:rsidR="0006624A" w:rsidRDefault="0006624A">
      <w:pPr>
        <w:pStyle w:val="BodyText"/>
        <w:rPr>
          <w:sz w:val="20"/>
        </w:rPr>
      </w:pPr>
    </w:p>
    <w:p w14:paraId="1527C9AC" w14:textId="77777777" w:rsidR="0006624A" w:rsidRDefault="0006624A">
      <w:pPr>
        <w:pStyle w:val="BodyText"/>
        <w:rPr>
          <w:sz w:val="20"/>
        </w:rPr>
      </w:pPr>
    </w:p>
    <w:p w14:paraId="1527C9AD" w14:textId="77777777" w:rsidR="0006624A" w:rsidRDefault="0006624A">
      <w:pPr>
        <w:pStyle w:val="BodyText"/>
        <w:rPr>
          <w:sz w:val="20"/>
        </w:rPr>
      </w:pPr>
    </w:p>
    <w:p w14:paraId="1527C9AE" w14:textId="77777777" w:rsidR="0006624A" w:rsidRDefault="0006624A">
      <w:pPr>
        <w:pStyle w:val="BodyText"/>
        <w:rPr>
          <w:sz w:val="20"/>
        </w:rPr>
      </w:pPr>
    </w:p>
    <w:p w14:paraId="1527C9AF" w14:textId="77777777" w:rsidR="0006624A" w:rsidRDefault="0006624A">
      <w:pPr>
        <w:pStyle w:val="BodyText"/>
        <w:rPr>
          <w:sz w:val="20"/>
        </w:rPr>
      </w:pPr>
    </w:p>
    <w:p w14:paraId="1527C9B0" w14:textId="77777777" w:rsidR="0006624A" w:rsidRDefault="0006624A">
      <w:pPr>
        <w:pStyle w:val="BodyText"/>
        <w:rPr>
          <w:sz w:val="20"/>
        </w:rPr>
      </w:pPr>
    </w:p>
    <w:p w14:paraId="1527C9B1" w14:textId="77777777" w:rsidR="0006624A" w:rsidRDefault="0006624A">
      <w:pPr>
        <w:pStyle w:val="BodyText"/>
        <w:rPr>
          <w:sz w:val="20"/>
        </w:rPr>
      </w:pPr>
    </w:p>
    <w:p w14:paraId="1527C9B2" w14:textId="77777777" w:rsidR="0006624A" w:rsidRDefault="0006624A">
      <w:pPr>
        <w:pStyle w:val="BodyText"/>
        <w:rPr>
          <w:sz w:val="20"/>
        </w:rPr>
      </w:pPr>
    </w:p>
    <w:p w14:paraId="1527C9B3" w14:textId="77777777" w:rsidR="0006624A" w:rsidRDefault="0006624A">
      <w:pPr>
        <w:pStyle w:val="BodyText"/>
        <w:rPr>
          <w:sz w:val="20"/>
        </w:rPr>
      </w:pPr>
    </w:p>
    <w:p w14:paraId="1527C9B4" w14:textId="77777777" w:rsidR="0006624A" w:rsidRDefault="0006624A">
      <w:pPr>
        <w:pStyle w:val="BodyText"/>
        <w:rPr>
          <w:sz w:val="20"/>
        </w:rPr>
      </w:pPr>
    </w:p>
    <w:p w14:paraId="1527C9B5" w14:textId="77777777" w:rsidR="0006624A" w:rsidRDefault="0006624A">
      <w:pPr>
        <w:pStyle w:val="BodyText"/>
        <w:rPr>
          <w:sz w:val="20"/>
        </w:rPr>
      </w:pPr>
    </w:p>
    <w:p w14:paraId="1527C9B6" w14:textId="77777777" w:rsidR="0006624A" w:rsidRDefault="0006624A">
      <w:pPr>
        <w:pStyle w:val="BodyText"/>
        <w:rPr>
          <w:sz w:val="20"/>
        </w:rPr>
      </w:pPr>
    </w:p>
    <w:p w14:paraId="1527C9B7" w14:textId="77777777" w:rsidR="0006624A" w:rsidRDefault="0006624A">
      <w:pPr>
        <w:pStyle w:val="BodyText"/>
        <w:rPr>
          <w:sz w:val="20"/>
        </w:rPr>
      </w:pPr>
    </w:p>
    <w:p w14:paraId="1527C9B8" w14:textId="77777777" w:rsidR="0006624A" w:rsidRDefault="0006624A">
      <w:pPr>
        <w:pStyle w:val="BodyText"/>
        <w:rPr>
          <w:sz w:val="20"/>
        </w:rPr>
      </w:pPr>
    </w:p>
    <w:p w14:paraId="1527C9B9" w14:textId="77777777" w:rsidR="0006624A" w:rsidRDefault="0006624A">
      <w:pPr>
        <w:pStyle w:val="BodyText"/>
        <w:rPr>
          <w:sz w:val="20"/>
        </w:rPr>
      </w:pPr>
    </w:p>
    <w:p w14:paraId="1527C9BA" w14:textId="77777777" w:rsidR="0006624A" w:rsidRDefault="0006624A">
      <w:pPr>
        <w:pStyle w:val="BodyText"/>
        <w:rPr>
          <w:sz w:val="20"/>
        </w:rPr>
      </w:pPr>
    </w:p>
    <w:p w14:paraId="1527C9BB" w14:textId="77777777" w:rsidR="0006624A" w:rsidRDefault="0006624A">
      <w:pPr>
        <w:pStyle w:val="BodyText"/>
        <w:rPr>
          <w:sz w:val="20"/>
        </w:rPr>
      </w:pPr>
    </w:p>
    <w:p w14:paraId="1527C9BC" w14:textId="77777777" w:rsidR="0006624A" w:rsidRDefault="0006624A">
      <w:pPr>
        <w:pStyle w:val="BodyText"/>
        <w:rPr>
          <w:sz w:val="20"/>
        </w:rPr>
      </w:pPr>
    </w:p>
    <w:p w14:paraId="1527C9BD" w14:textId="77777777" w:rsidR="0006624A" w:rsidRDefault="0006624A">
      <w:pPr>
        <w:pStyle w:val="BodyText"/>
        <w:rPr>
          <w:sz w:val="20"/>
        </w:rPr>
      </w:pPr>
    </w:p>
    <w:p w14:paraId="1527C9BE" w14:textId="77777777" w:rsidR="0006624A" w:rsidRDefault="0006624A">
      <w:pPr>
        <w:pStyle w:val="BodyText"/>
        <w:rPr>
          <w:sz w:val="20"/>
        </w:rPr>
      </w:pPr>
    </w:p>
    <w:p w14:paraId="1527C9BF" w14:textId="77777777" w:rsidR="0006624A" w:rsidRDefault="0006624A">
      <w:pPr>
        <w:pStyle w:val="BodyText"/>
        <w:rPr>
          <w:sz w:val="20"/>
        </w:rPr>
      </w:pPr>
    </w:p>
    <w:p w14:paraId="1527C9C0" w14:textId="77777777" w:rsidR="0006624A" w:rsidRDefault="0006624A">
      <w:pPr>
        <w:pStyle w:val="BodyText"/>
        <w:rPr>
          <w:sz w:val="20"/>
        </w:rPr>
      </w:pPr>
    </w:p>
    <w:p w14:paraId="1527C9C1" w14:textId="77777777" w:rsidR="0006624A" w:rsidRDefault="0006624A">
      <w:pPr>
        <w:pStyle w:val="BodyText"/>
        <w:rPr>
          <w:sz w:val="20"/>
        </w:rPr>
      </w:pPr>
    </w:p>
    <w:p w14:paraId="1527C9C2" w14:textId="77777777" w:rsidR="0006624A" w:rsidRDefault="0006624A">
      <w:pPr>
        <w:pStyle w:val="BodyText"/>
        <w:rPr>
          <w:sz w:val="20"/>
        </w:rPr>
      </w:pPr>
    </w:p>
    <w:p w14:paraId="1527C9C3" w14:textId="77777777" w:rsidR="0006624A" w:rsidRDefault="0006624A">
      <w:pPr>
        <w:pStyle w:val="BodyText"/>
        <w:rPr>
          <w:sz w:val="20"/>
        </w:rPr>
      </w:pPr>
    </w:p>
    <w:p w14:paraId="1527C9C4" w14:textId="77777777" w:rsidR="0006624A" w:rsidRDefault="0006624A">
      <w:pPr>
        <w:pStyle w:val="BodyText"/>
        <w:rPr>
          <w:sz w:val="20"/>
        </w:rPr>
      </w:pPr>
    </w:p>
    <w:p w14:paraId="1527C9C5" w14:textId="77777777" w:rsidR="0006624A" w:rsidRDefault="0006624A">
      <w:pPr>
        <w:pStyle w:val="BodyText"/>
        <w:rPr>
          <w:sz w:val="20"/>
        </w:rPr>
      </w:pPr>
    </w:p>
    <w:p w14:paraId="1527C9C6" w14:textId="77777777" w:rsidR="0006624A" w:rsidRDefault="0006624A">
      <w:pPr>
        <w:pStyle w:val="BodyText"/>
        <w:rPr>
          <w:sz w:val="20"/>
        </w:rPr>
      </w:pPr>
    </w:p>
    <w:p w14:paraId="1527C9C7" w14:textId="77777777" w:rsidR="0006624A" w:rsidRDefault="0006624A">
      <w:pPr>
        <w:pStyle w:val="BodyText"/>
        <w:rPr>
          <w:sz w:val="20"/>
        </w:rPr>
      </w:pPr>
    </w:p>
    <w:p w14:paraId="1527C9C8" w14:textId="77777777" w:rsidR="0006624A" w:rsidRDefault="0006624A">
      <w:pPr>
        <w:pStyle w:val="BodyText"/>
        <w:rPr>
          <w:sz w:val="20"/>
        </w:rPr>
      </w:pPr>
    </w:p>
    <w:p w14:paraId="1527C9C9" w14:textId="77777777" w:rsidR="0006624A" w:rsidRDefault="0006624A">
      <w:pPr>
        <w:pStyle w:val="BodyText"/>
        <w:rPr>
          <w:sz w:val="20"/>
        </w:rPr>
      </w:pPr>
    </w:p>
    <w:p w14:paraId="1527C9CA" w14:textId="77777777" w:rsidR="0006624A" w:rsidRDefault="0006624A">
      <w:pPr>
        <w:pStyle w:val="BodyText"/>
        <w:rPr>
          <w:sz w:val="20"/>
        </w:rPr>
      </w:pPr>
    </w:p>
    <w:p w14:paraId="1527C9CB" w14:textId="77777777" w:rsidR="0006624A" w:rsidRDefault="0006624A">
      <w:pPr>
        <w:pStyle w:val="BodyText"/>
        <w:rPr>
          <w:sz w:val="20"/>
        </w:rPr>
      </w:pPr>
    </w:p>
    <w:p w14:paraId="1527C9CC" w14:textId="77777777" w:rsidR="0006624A" w:rsidRDefault="0006624A">
      <w:pPr>
        <w:pStyle w:val="BodyText"/>
        <w:rPr>
          <w:sz w:val="20"/>
        </w:rPr>
      </w:pPr>
    </w:p>
    <w:p w14:paraId="1527C9CD" w14:textId="77777777" w:rsidR="0006624A" w:rsidRDefault="0006624A">
      <w:pPr>
        <w:pStyle w:val="BodyText"/>
        <w:rPr>
          <w:sz w:val="20"/>
        </w:rPr>
      </w:pPr>
    </w:p>
    <w:p w14:paraId="1527C9CE" w14:textId="77777777" w:rsidR="0006624A" w:rsidRDefault="0006624A">
      <w:pPr>
        <w:pStyle w:val="BodyText"/>
        <w:rPr>
          <w:sz w:val="20"/>
        </w:rPr>
      </w:pPr>
    </w:p>
    <w:p w14:paraId="1527C9CF" w14:textId="77777777" w:rsidR="0006624A" w:rsidRDefault="0006624A">
      <w:pPr>
        <w:pStyle w:val="BodyText"/>
        <w:rPr>
          <w:sz w:val="20"/>
        </w:rPr>
      </w:pPr>
    </w:p>
    <w:p w14:paraId="1527C9D0" w14:textId="77777777" w:rsidR="0006624A" w:rsidRDefault="0006624A">
      <w:pPr>
        <w:pStyle w:val="BodyText"/>
        <w:rPr>
          <w:sz w:val="20"/>
        </w:rPr>
      </w:pPr>
    </w:p>
    <w:p w14:paraId="1527C9D1" w14:textId="77777777" w:rsidR="0006624A" w:rsidRDefault="0006624A">
      <w:pPr>
        <w:pStyle w:val="BodyText"/>
        <w:rPr>
          <w:sz w:val="20"/>
        </w:rPr>
      </w:pPr>
    </w:p>
    <w:p w14:paraId="1527C9D2" w14:textId="77777777" w:rsidR="0006624A" w:rsidRDefault="000778A7">
      <w:pPr>
        <w:pStyle w:val="BodyText"/>
        <w:spacing w:before="4"/>
        <w:rPr>
          <w:sz w:val="29"/>
        </w:rPr>
      </w:pPr>
      <w:r>
        <w:rPr>
          <w:noProof/>
        </w:rPr>
        <mc:AlternateContent>
          <mc:Choice Requires="wps">
            <w:drawing>
              <wp:anchor distT="0" distB="0" distL="0" distR="0" simplePos="0" relativeHeight="487589888" behindDoc="1" locked="0" layoutInCell="1" allowOverlap="1" wp14:anchorId="1527C9DC" wp14:editId="1527C9DD">
                <wp:simplePos x="0" y="0"/>
                <wp:positionH relativeFrom="page">
                  <wp:posOffset>914400</wp:posOffset>
                </wp:positionH>
                <wp:positionV relativeFrom="paragraph">
                  <wp:posOffset>229666</wp:posOffset>
                </wp:positionV>
                <wp:extent cx="1822450"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1270"/>
                        </a:xfrm>
                        <a:custGeom>
                          <a:avLst/>
                          <a:gdLst/>
                          <a:ahLst/>
                          <a:cxnLst/>
                          <a:rect l="l" t="t" r="r" b="b"/>
                          <a:pathLst>
                            <a:path w="1822450">
                              <a:moveTo>
                                <a:pt x="0" y="0"/>
                              </a:moveTo>
                              <a:lnTo>
                                <a:pt x="1822450" y="0"/>
                              </a:lnTo>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8FB8A50" id="Graphic 12" o:spid="_x0000_s1026" style="position:absolute;margin-left:1in;margin-top:18.1pt;width:143.5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1822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" path="m,l1822450,e" filled="f" strokeweight=".72pt">
                <v:path arrowok="t"/>
                <w10:wrap type="topAndBottom" anchorx="page"/>
              </v:shape>
            </w:pict>
          </mc:Fallback>
        </mc:AlternateContent>
      </w:r>
    </w:p>
    <w:p w14:paraId="1527C9D3" w14:textId="77777777" w:rsidR="0006624A" w:rsidRDefault="000778A7">
      <w:pPr>
        <w:spacing w:before="99"/>
        <w:ind w:left="100"/>
        <w:rPr>
          <w:sz w:val="20"/>
        </w:rPr>
      </w:pPr>
      <w:r>
        <w:rPr>
          <w:position w:val="6"/>
          <w:sz w:val="13"/>
        </w:rPr>
        <w:t>32</w:t>
      </w:r>
      <w:r>
        <w:rPr>
          <w:spacing w:val="17"/>
          <w:position w:val="6"/>
          <w:sz w:val="13"/>
        </w:rPr>
        <w:t xml:space="preserve"> </w:t>
      </w:r>
      <w:r>
        <w:rPr>
          <w:i/>
          <w:sz w:val="20"/>
        </w:rPr>
        <w:t xml:space="preserve">See </w:t>
      </w:r>
      <w:r>
        <w:rPr>
          <w:sz w:val="20"/>
        </w:rPr>
        <w:t xml:space="preserve">47 CFR §§ 0.191 and </w:t>
      </w:r>
      <w:r>
        <w:rPr>
          <w:spacing w:val="-2"/>
          <w:sz w:val="20"/>
        </w:rPr>
        <w:t>0.392.</w:t>
      </w:r>
    </w:p>
    <w:sectPr w:rsidR="0006624A">
      <w:pgSz w:w="12240" w:h="15840"/>
      <w:pgMar w:top="1340" w:right="1320" w:bottom="1200" w:left="1340" w:header="729"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7C9E5" w14:textId="77777777" w:rsidR="00000000" w:rsidRDefault="000778A7">
      <w:r>
        <w:separator/>
      </w:r>
    </w:p>
  </w:endnote>
  <w:endnote w:type="continuationSeparator" w:id="0">
    <w:p w14:paraId="1527C9E7" w14:textId="77777777" w:rsidR="00000000" w:rsidRDefault="00077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7C9E0" w14:textId="77777777" w:rsidR="0006624A" w:rsidRDefault="000778A7">
    <w:pPr>
      <w:pStyle w:val="BodyText"/>
      <w:spacing w:line="14" w:lineRule="auto"/>
      <w:rPr>
        <w:sz w:val="20"/>
      </w:rPr>
    </w:pPr>
    <w:r>
      <w:rPr>
        <w:noProof/>
      </w:rPr>
      <mc:AlternateContent>
        <mc:Choice Requires="wps">
          <w:drawing>
            <wp:anchor distT="0" distB="0" distL="0" distR="0" simplePos="0" relativeHeight="487489536" behindDoc="1" locked="0" layoutInCell="1" allowOverlap="1" wp14:anchorId="1527C9ED" wp14:editId="1527C9EE">
              <wp:simplePos x="0" y="0"/>
              <wp:positionH relativeFrom="page">
                <wp:posOffset>3813175</wp:posOffset>
              </wp:positionH>
              <wp:positionV relativeFrom="page">
                <wp:posOffset>9281855</wp:posOffset>
              </wp:positionV>
              <wp:extent cx="158750" cy="18034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750" cy="180340"/>
                      </a:xfrm>
                      <a:prstGeom prst="rect">
                        <a:avLst/>
                      </a:prstGeom>
                    </wps:spPr>
                    <wps:txbx>
                      <w:txbxContent>
                        <w:p w14:paraId="1527C9F3" w14:textId="77777777" w:rsidR="0006624A" w:rsidRDefault="000778A7">
                          <w:pPr>
                            <w:pStyle w:val="BodyText"/>
                            <w:spacing w:before="10"/>
                            <w:ind w:left="60"/>
                          </w:pPr>
                          <w:r>
                            <w:fldChar w:fldCharType="begin"/>
                          </w:r>
                          <w:r>
                            <w:instrText xml:space="preserve"> PAGE </w:instrText>
                          </w:r>
                          <w:r>
                            <w:fldChar w:fldCharType="separate"/>
                          </w:r>
                          <w:r>
                            <w:t>2</w:t>
                          </w:r>
                          <w:r>
                            <w:fldChar w:fldCharType="end"/>
                          </w:r>
                        </w:p>
                      </w:txbxContent>
                    </wps:txbx>
                    <wps:bodyPr wrap="square" lIns="0" tIns="0" rIns="0" bIns="0" rtlCol="0">
                      <a:noAutofit/>
                    </wps:bodyPr>
                  </wps:wsp>
                </a:graphicData>
              </a:graphic>
            </wp:anchor>
          </w:drawing>
        </mc:Choice>
        <mc:Fallback>
          <w:pict>
            <v:shapetype w14:anchorId="1527C9ED" id="_x0000_t202" coordsize="21600,21600" o:spt="202" path="m,l,21600r21600,l21600,xe">
              <v:stroke joinstyle="miter"/>
              <v:path gradientshapeok="t" o:connecttype="rect"/>
            </v:shapetype>
            <v:shape id="Textbox 8" o:spid="_x0000_s1030" type="#_x0000_t202" style="position:absolute;margin-left:300.25pt;margin-top:730.85pt;width:12.5pt;height:14.2pt;z-index:-15826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" filled="f" stroked="f">
              <v:textbox inset="0,0,0,0">
                <w:txbxContent>
                  <w:p w14:paraId="1527C9F3" w14:textId="77777777" w:rsidR="0006624A" w:rsidRDefault="000778A7">
                    <w:pPr>
                      <w:pStyle w:val="BodyText"/>
                      <w:spacing w:before="10"/>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7C9E1" w14:textId="77777777" w:rsidR="00000000" w:rsidRDefault="000778A7">
      <w:r>
        <w:separator/>
      </w:r>
    </w:p>
  </w:footnote>
  <w:footnote w:type="continuationSeparator" w:id="0">
    <w:p w14:paraId="1527C9E3" w14:textId="77777777" w:rsidR="00000000" w:rsidRDefault="00077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7C9DE" w14:textId="77777777" w:rsidR="0006624A" w:rsidRDefault="000778A7">
    <w:pPr>
      <w:pStyle w:val="BodyText"/>
      <w:spacing w:line="14" w:lineRule="auto"/>
      <w:rPr>
        <w:sz w:val="20"/>
      </w:rPr>
    </w:pPr>
    <w:r>
      <w:rPr>
        <w:noProof/>
      </w:rPr>
      <mc:AlternateContent>
        <mc:Choice Requires="wps">
          <w:drawing>
            <wp:anchor distT="0" distB="0" distL="0" distR="0" simplePos="0" relativeHeight="487486464" behindDoc="1" locked="0" layoutInCell="1" allowOverlap="1" wp14:anchorId="1527C9E1" wp14:editId="1527C9E2">
              <wp:simplePos x="0" y="0"/>
              <wp:positionH relativeFrom="page">
                <wp:posOffset>922019</wp:posOffset>
              </wp:positionH>
              <wp:positionV relativeFrom="page">
                <wp:posOffset>617855</wp:posOffset>
              </wp:positionV>
              <wp:extent cx="5943600" cy="12065"/>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065"/>
                      </a:xfrm>
                      <a:custGeom>
                        <a:avLst/>
                        <a:gdLst/>
                        <a:ahLst/>
                        <a:cxnLst/>
                        <a:rect l="l" t="t" r="r" b="b"/>
                        <a:pathLst>
                          <a:path w="5943600" h="12065">
                            <a:moveTo>
                              <a:pt x="0" y="0"/>
                            </a:moveTo>
                            <a:lnTo>
                              <a:pt x="5943600" y="0"/>
                            </a:lnTo>
                            <a:lnTo>
                              <a:pt x="5943600" y="12064"/>
                            </a:lnTo>
                            <a:lnTo>
                              <a:pt x="0" y="12064"/>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26EC29B" id="Graphic 1" o:spid="_x0000_s1026" style="position:absolute;margin-left:72.6pt;margin-top:48.65pt;width:468pt;height:.95pt;z-index:-15830016;visibility:visible;mso-wrap-style:square;mso-wrap-distance-left:0;mso-wrap-distance-top:0;mso-wrap-distance-right:0;mso-wrap-distance-bottom:0;mso-position-horizontal:absolute;mso-position-horizontal-relative:page;mso-position-vertical:absolute;mso-position-vertical-relative:page;v-text-anchor:top" coordsize="5943600,12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" path="m,l5943600,r,12064l,12064,,xe" fillcolor="black" stroked="f">
              <v:path arrowok="t"/>
              <w10:wrap anchorx="page" anchory="page"/>
            </v:shape>
          </w:pict>
        </mc:Fallback>
      </mc:AlternateContent>
    </w:r>
    <w:r>
      <w:rPr>
        <w:noProof/>
      </w:rPr>
      <mc:AlternateContent>
        <mc:Choice Requires="wps">
          <w:drawing>
            <wp:anchor distT="0" distB="0" distL="0" distR="0" simplePos="0" relativeHeight="487486976" behindDoc="1" locked="0" layoutInCell="1" allowOverlap="1" wp14:anchorId="1527C9E3" wp14:editId="1527C9E4">
              <wp:simplePos x="0" y="0"/>
              <wp:positionH relativeFrom="page">
                <wp:posOffset>2732633</wp:posOffset>
              </wp:positionH>
              <wp:positionV relativeFrom="page">
                <wp:posOffset>450440</wp:posOffset>
              </wp:positionV>
              <wp:extent cx="2307590" cy="18034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7590" cy="180340"/>
                      </a:xfrm>
                      <a:prstGeom prst="rect">
                        <a:avLst/>
                      </a:prstGeom>
                    </wps:spPr>
                    <wps:txbx>
                      <w:txbxContent>
                        <w:p w14:paraId="1527C9EF" w14:textId="77777777" w:rsidR="0006624A" w:rsidRDefault="000778A7">
                          <w:pPr>
                            <w:spacing w:before="10"/>
                            <w:ind w:left="20"/>
                            <w:rPr>
                              <w:b/>
                            </w:rPr>
                          </w:pPr>
                          <w:r>
                            <w:rPr>
                              <w:b/>
                            </w:rPr>
                            <w:t>Federal</w:t>
                          </w:r>
                          <w:r>
                            <w:rPr>
                              <w:b/>
                              <w:spacing w:val="-2"/>
                            </w:rPr>
                            <w:t xml:space="preserve"> </w:t>
                          </w:r>
                          <w:r>
                            <w:rPr>
                              <w:b/>
                            </w:rPr>
                            <w:t>Communications</w:t>
                          </w:r>
                          <w:r>
                            <w:rPr>
                              <w:b/>
                              <w:spacing w:val="-2"/>
                            </w:rPr>
                            <w:t xml:space="preserve"> Commission</w:t>
                          </w:r>
                        </w:p>
                      </w:txbxContent>
                    </wps:txbx>
                    <wps:bodyPr wrap="square" lIns="0" tIns="0" rIns="0" bIns="0" rtlCol="0">
                      <a:noAutofit/>
                    </wps:bodyPr>
                  </wps:wsp>
                </a:graphicData>
              </a:graphic>
            </wp:anchor>
          </w:drawing>
        </mc:Choice>
        <mc:Fallback>
          <w:pict>
            <v:shapetype w14:anchorId="1527C9E3" id="_x0000_t202" coordsize="21600,21600" o:spt="202" path="m,l,21600r21600,l21600,xe">
              <v:stroke joinstyle="miter"/>
              <v:path gradientshapeok="t" o:connecttype="rect"/>
            </v:shapetype>
            <v:shape id="Textbox 2" o:spid="_x0000_s1026" type="#_x0000_t202" style="position:absolute;margin-left:215.15pt;margin-top:35.45pt;width:181.7pt;height:14.2pt;z-index:-15829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" filled="f" stroked="f">
              <v:textbox inset="0,0,0,0">
                <w:txbxContent>
                  <w:p w14:paraId="1527C9EF" w14:textId="77777777" w:rsidR="0006624A" w:rsidRDefault="000778A7">
                    <w:pPr>
                      <w:spacing w:before="10"/>
                      <w:ind w:left="20"/>
                      <w:rPr>
                        <w:b/>
                      </w:rPr>
                    </w:pPr>
                    <w:r>
                      <w:rPr>
                        <w:b/>
                      </w:rPr>
                      <w:t>Federal</w:t>
                    </w:r>
                    <w:r>
                      <w:rPr>
                        <w:b/>
                        <w:spacing w:val="-2"/>
                      </w:rPr>
                      <w:t xml:space="preserve"> </w:t>
                    </w:r>
                    <w:r>
                      <w:rPr>
                        <w:b/>
                      </w:rPr>
                      <w:t>Communications</w:t>
                    </w:r>
                    <w:r>
                      <w:rPr>
                        <w:b/>
                        <w:spacing w:val="-2"/>
                      </w:rPr>
                      <w:t xml:space="preserve"> Commission</w:t>
                    </w:r>
                  </w:p>
                </w:txbxContent>
              </v:textbox>
              <w10:wrap anchorx="page" anchory="page"/>
            </v:shape>
          </w:pict>
        </mc:Fallback>
      </mc:AlternateContent>
    </w:r>
    <w:r>
      <w:rPr>
        <w:noProof/>
      </w:rPr>
      <mc:AlternateContent>
        <mc:Choice Requires="wps">
          <w:drawing>
            <wp:anchor distT="0" distB="0" distL="0" distR="0" simplePos="0" relativeHeight="487487488" behindDoc="1" locked="0" layoutInCell="1" allowOverlap="1" wp14:anchorId="1527C9E5" wp14:editId="1527C9E6">
              <wp:simplePos x="0" y="0"/>
              <wp:positionH relativeFrom="page">
                <wp:posOffset>6155801</wp:posOffset>
              </wp:positionH>
              <wp:positionV relativeFrom="page">
                <wp:posOffset>450440</wp:posOffset>
              </wp:positionV>
              <wp:extent cx="716280" cy="18034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6280" cy="180340"/>
                      </a:xfrm>
                      <a:prstGeom prst="rect">
                        <a:avLst/>
                      </a:prstGeom>
                    </wps:spPr>
                    <wps:txbx>
                      <w:txbxContent>
                        <w:p w14:paraId="1527C9F0" w14:textId="77777777" w:rsidR="0006624A" w:rsidRDefault="000778A7">
                          <w:pPr>
                            <w:spacing w:before="10"/>
                            <w:ind w:left="20"/>
                            <w:rPr>
                              <w:b/>
                            </w:rPr>
                          </w:pPr>
                          <w:r>
                            <w:rPr>
                              <w:b/>
                            </w:rPr>
                            <w:t>DA</w:t>
                          </w:r>
                          <w:r>
                            <w:rPr>
                              <w:b/>
                              <w:spacing w:val="-15"/>
                            </w:rPr>
                            <w:t xml:space="preserve"> </w:t>
                          </w:r>
                          <w:r>
                            <w:rPr>
                              <w:b/>
                            </w:rPr>
                            <w:t>23-</w:t>
                          </w:r>
                          <w:r>
                            <w:rPr>
                              <w:b/>
                              <w:spacing w:val="-4"/>
                            </w:rPr>
                            <w:t>1111</w:t>
                          </w:r>
                        </w:p>
                      </w:txbxContent>
                    </wps:txbx>
                    <wps:bodyPr wrap="square" lIns="0" tIns="0" rIns="0" bIns="0" rtlCol="0">
                      <a:noAutofit/>
                    </wps:bodyPr>
                  </wps:wsp>
                </a:graphicData>
              </a:graphic>
            </wp:anchor>
          </w:drawing>
        </mc:Choice>
        <mc:Fallback>
          <w:pict>
            <v:shape w14:anchorId="1527C9E5" id="Textbox 3" o:spid="_x0000_s1027" type="#_x0000_t202" style="position:absolute;margin-left:484.7pt;margin-top:35.45pt;width:56.4pt;height:14.2pt;z-index:-15828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" filled="f" stroked="f">
              <v:textbox inset="0,0,0,0">
                <w:txbxContent>
                  <w:p w14:paraId="1527C9F0" w14:textId="77777777" w:rsidR="0006624A" w:rsidRDefault="000778A7">
                    <w:pPr>
                      <w:spacing w:before="10"/>
                      <w:ind w:left="20"/>
                      <w:rPr>
                        <w:b/>
                      </w:rPr>
                    </w:pPr>
                    <w:r>
                      <w:rPr>
                        <w:b/>
                      </w:rPr>
                      <w:t>DA</w:t>
                    </w:r>
                    <w:r>
                      <w:rPr>
                        <w:b/>
                        <w:spacing w:val="-15"/>
                      </w:rPr>
                      <w:t xml:space="preserve"> </w:t>
                    </w:r>
                    <w:r>
                      <w:rPr>
                        <w:b/>
                      </w:rPr>
                      <w:t>23-</w:t>
                    </w:r>
                    <w:r>
                      <w:rPr>
                        <w:b/>
                        <w:spacing w:val="-4"/>
                      </w:rPr>
                      <w:t>1111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7C9DF" w14:textId="77777777" w:rsidR="0006624A" w:rsidRDefault="000778A7">
    <w:pPr>
      <w:pStyle w:val="BodyText"/>
      <w:spacing w:line="14" w:lineRule="auto"/>
      <w:rPr>
        <w:sz w:val="20"/>
      </w:rPr>
    </w:pPr>
    <w:r>
      <w:rPr>
        <w:noProof/>
      </w:rPr>
      <mc:AlternateContent>
        <mc:Choice Requires="wps">
          <w:drawing>
            <wp:anchor distT="0" distB="0" distL="0" distR="0" simplePos="0" relativeHeight="487488000" behindDoc="1" locked="0" layoutInCell="1" allowOverlap="1" wp14:anchorId="1527C9E7" wp14:editId="1527C9E8">
              <wp:simplePos x="0" y="0"/>
              <wp:positionH relativeFrom="page">
                <wp:posOffset>914400</wp:posOffset>
              </wp:positionH>
              <wp:positionV relativeFrom="page">
                <wp:posOffset>617842</wp:posOffset>
              </wp:positionV>
              <wp:extent cx="5943600" cy="12065"/>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065"/>
                      </a:xfrm>
                      <a:custGeom>
                        <a:avLst/>
                        <a:gdLst/>
                        <a:ahLst/>
                        <a:cxnLst/>
                        <a:rect l="l" t="t" r="r" b="b"/>
                        <a:pathLst>
                          <a:path w="5943600" h="12065">
                            <a:moveTo>
                              <a:pt x="0" y="0"/>
                            </a:moveTo>
                            <a:lnTo>
                              <a:pt x="5943600" y="0"/>
                            </a:lnTo>
                            <a:lnTo>
                              <a:pt x="5943600" y="12064"/>
                            </a:lnTo>
                            <a:lnTo>
                              <a:pt x="0" y="12064"/>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45483A3" id="Graphic 5" o:spid="_x0000_s1026" style="position:absolute;margin-left:1in;margin-top:48.65pt;width:468pt;height:.95pt;z-index:-15828480;visibility:visible;mso-wrap-style:square;mso-wrap-distance-left:0;mso-wrap-distance-top:0;mso-wrap-distance-right:0;mso-wrap-distance-bottom:0;mso-position-horizontal:absolute;mso-position-horizontal-relative:page;mso-position-vertical:absolute;mso-position-vertical-relative:page;v-text-anchor:top" coordsize="5943600,12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" path="m,l5943600,r,12064l,12064,,xe" fillcolor="black" stroked="f">
              <v:path arrowok="t"/>
              <w10:wrap anchorx="page" anchory="page"/>
            </v:shape>
          </w:pict>
        </mc:Fallback>
      </mc:AlternateContent>
    </w:r>
    <w:r>
      <w:rPr>
        <w:noProof/>
      </w:rPr>
      <mc:AlternateContent>
        <mc:Choice Requires="wps">
          <w:drawing>
            <wp:anchor distT="0" distB="0" distL="0" distR="0" simplePos="0" relativeHeight="487488512" behindDoc="1" locked="0" layoutInCell="1" allowOverlap="1" wp14:anchorId="1527C9E9" wp14:editId="1527C9EA">
              <wp:simplePos x="0" y="0"/>
              <wp:positionH relativeFrom="page">
                <wp:posOffset>2732633</wp:posOffset>
              </wp:positionH>
              <wp:positionV relativeFrom="page">
                <wp:posOffset>450440</wp:posOffset>
              </wp:positionV>
              <wp:extent cx="2307590" cy="18034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7590" cy="180340"/>
                      </a:xfrm>
                      <a:prstGeom prst="rect">
                        <a:avLst/>
                      </a:prstGeom>
                    </wps:spPr>
                    <wps:txbx>
                      <w:txbxContent>
                        <w:p w14:paraId="1527C9F1" w14:textId="77777777" w:rsidR="0006624A" w:rsidRDefault="000778A7">
                          <w:pPr>
                            <w:spacing w:before="10"/>
                            <w:ind w:left="20"/>
                            <w:rPr>
                              <w:b/>
                            </w:rPr>
                          </w:pPr>
                          <w:r>
                            <w:rPr>
                              <w:b/>
                            </w:rPr>
                            <w:t>Federal</w:t>
                          </w:r>
                          <w:r>
                            <w:rPr>
                              <w:b/>
                              <w:spacing w:val="-2"/>
                            </w:rPr>
                            <w:t xml:space="preserve"> </w:t>
                          </w:r>
                          <w:r>
                            <w:rPr>
                              <w:b/>
                            </w:rPr>
                            <w:t>Communications</w:t>
                          </w:r>
                          <w:r>
                            <w:rPr>
                              <w:b/>
                              <w:spacing w:val="-2"/>
                            </w:rPr>
                            <w:t xml:space="preserve"> Commission</w:t>
                          </w:r>
                        </w:p>
                      </w:txbxContent>
                    </wps:txbx>
                    <wps:bodyPr wrap="square" lIns="0" tIns="0" rIns="0" bIns="0" rtlCol="0">
                      <a:noAutofit/>
                    </wps:bodyPr>
                  </wps:wsp>
                </a:graphicData>
              </a:graphic>
            </wp:anchor>
          </w:drawing>
        </mc:Choice>
        <mc:Fallback>
          <w:pict>
            <v:shapetype w14:anchorId="1527C9E9" id="_x0000_t202" coordsize="21600,21600" o:spt="202" path="m,l,21600r21600,l21600,xe">
              <v:stroke joinstyle="miter"/>
              <v:path gradientshapeok="t" o:connecttype="rect"/>
            </v:shapetype>
            <v:shape id="Textbox 6" o:spid="_x0000_s1028" type="#_x0000_t202" style="position:absolute;margin-left:215.15pt;margin-top:35.45pt;width:181.7pt;height:14.2pt;z-index:-158279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" filled="f" stroked="f">
              <v:textbox inset="0,0,0,0">
                <w:txbxContent>
                  <w:p w14:paraId="1527C9F1" w14:textId="77777777" w:rsidR="0006624A" w:rsidRDefault="000778A7">
                    <w:pPr>
                      <w:spacing w:before="10"/>
                      <w:ind w:left="20"/>
                      <w:rPr>
                        <w:b/>
                      </w:rPr>
                    </w:pPr>
                    <w:r>
                      <w:rPr>
                        <w:b/>
                      </w:rPr>
                      <w:t>Federal</w:t>
                    </w:r>
                    <w:r>
                      <w:rPr>
                        <w:b/>
                        <w:spacing w:val="-2"/>
                      </w:rPr>
                      <w:t xml:space="preserve"> </w:t>
                    </w:r>
                    <w:r>
                      <w:rPr>
                        <w:b/>
                      </w:rPr>
                      <w:t>Communications</w:t>
                    </w:r>
                    <w:r>
                      <w:rPr>
                        <w:b/>
                        <w:spacing w:val="-2"/>
                      </w:rPr>
                      <w:t xml:space="preserve"> Commission</w:t>
                    </w:r>
                  </w:p>
                </w:txbxContent>
              </v:textbox>
              <w10:wrap anchorx="page" anchory="page"/>
            </v:shape>
          </w:pict>
        </mc:Fallback>
      </mc:AlternateContent>
    </w:r>
    <w:r>
      <w:rPr>
        <w:noProof/>
      </w:rPr>
      <mc:AlternateContent>
        <mc:Choice Requires="wps">
          <w:drawing>
            <wp:anchor distT="0" distB="0" distL="0" distR="0" simplePos="0" relativeHeight="487489024" behindDoc="1" locked="0" layoutInCell="1" allowOverlap="1" wp14:anchorId="1527C9EB" wp14:editId="1527C9EC">
              <wp:simplePos x="0" y="0"/>
              <wp:positionH relativeFrom="page">
                <wp:posOffset>6143088</wp:posOffset>
              </wp:positionH>
              <wp:positionV relativeFrom="page">
                <wp:posOffset>450440</wp:posOffset>
              </wp:positionV>
              <wp:extent cx="727710" cy="18034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7710" cy="180340"/>
                      </a:xfrm>
                      <a:prstGeom prst="rect">
                        <a:avLst/>
                      </a:prstGeom>
                    </wps:spPr>
                    <wps:txbx>
                      <w:txbxContent>
                        <w:p w14:paraId="1527C9F2" w14:textId="77777777" w:rsidR="0006624A" w:rsidRDefault="000778A7">
                          <w:pPr>
                            <w:spacing w:before="10"/>
                            <w:ind w:left="20"/>
                            <w:rPr>
                              <w:b/>
                            </w:rPr>
                          </w:pPr>
                          <w:r>
                            <w:rPr>
                              <w:b/>
                            </w:rPr>
                            <w:t>DA</w:t>
                          </w:r>
                          <w:r>
                            <w:rPr>
                              <w:b/>
                              <w:spacing w:val="-2"/>
                            </w:rPr>
                            <w:t xml:space="preserve"> </w:t>
                          </w:r>
                          <w:r>
                            <w:rPr>
                              <w:b/>
                            </w:rPr>
                            <w:t>23-</w:t>
                          </w:r>
                          <w:r>
                            <w:rPr>
                              <w:b/>
                              <w:spacing w:val="-4"/>
                            </w:rPr>
                            <w:t>1111</w:t>
                          </w:r>
                        </w:p>
                      </w:txbxContent>
                    </wps:txbx>
                    <wps:bodyPr wrap="square" lIns="0" tIns="0" rIns="0" bIns="0" rtlCol="0">
                      <a:noAutofit/>
                    </wps:bodyPr>
                  </wps:wsp>
                </a:graphicData>
              </a:graphic>
            </wp:anchor>
          </w:drawing>
        </mc:Choice>
        <mc:Fallback>
          <w:pict>
            <v:shape w14:anchorId="1527C9EB" id="Textbox 7" o:spid="_x0000_s1029" type="#_x0000_t202" style="position:absolute;margin-left:483.7pt;margin-top:35.45pt;width:57.3pt;height:14.2pt;z-index:-15827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" filled="f" stroked="f">
              <v:textbox inset="0,0,0,0">
                <w:txbxContent>
                  <w:p w14:paraId="1527C9F2" w14:textId="77777777" w:rsidR="0006624A" w:rsidRDefault="000778A7">
                    <w:pPr>
                      <w:spacing w:before="10"/>
                      <w:ind w:left="20"/>
                      <w:rPr>
                        <w:b/>
                      </w:rPr>
                    </w:pPr>
                    <w:r>
                      <w:rPr>
                        <w:b/>
                      </w:rPr>
                      <w:t>DA</w:t>
                    </w:r>
                    <w:r>
                      <w:rPr>
                        <w:b/>
                        <w:spacing w:val="-2"/>
                      </w:rPr>
                      <w:t xml:space="preserve"> </w:t>
                    </w:r>
                    <w:r>
                      <w:rPr>
                        <w:b/>
                      </w:rPr>
                      <w:t>23-</w:t>
                    </w:r>
                    <w:r>
                      <w:rPr>
                        <w:b/>
                        <w:spacing w:val="-4"/>
                      </w:rPr>
                      <w:t>1111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9256C"/>
    <w:multiLevelType w:val="hybridMultilevel"/>
    <w:tmpl w:val="B1768514"/>
    <w:lvl w:ilvl="0" w:tplc="E1B2EFF0">
      <w:start w:val="1"/>
      <w:numFmt w:val="upperRoman"/>
      <w:lvlText w:val="%1."/>
      <w:lvlJc w:val="left"/>
      <w:pPr>
        <w:ind w:left="820" w:hanging="721"/>
        <w:jc w:val="left"/>
      </w:pPr>
      <w:rPr>
        <w:rFonts w:ascii="Times New Roman" w:eastAsia="Times New Roman" w:hAnsi="Times New Roman" w:cs="Times New Roman" w:hint="default"/>
        <w:b/>
        <w:bCs/>
        <w:i w:val="0"/>
        <w:iCs w:val="0"/>
        <w:spacing w:val="0"/>
        <w:w w:val="100"/>
        <w:sz w:val="22"/>
        <w:szCs w:val="22"/>
        <w:lang w:val="en-US" w:eastAsia="en-US" w:bidi="ar-SA"/>
      </w:rPr>
    </w:lvl>
    <w:lvl w:ilvl="1" w:tplc="80B643F2">
      <w:start w:val="1"/>
      <w:numFmt w:val="decimal"/>
      <w:lvlText w:val="%2."/>
      <w:lvlJc w:val="left"/>
      <w:pPr>
        <w:ind w:left="100" w:hanging="721"/>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2" w:tplc="FE2A260A">
      <w:numFmt w:val="bullet"/>
      <w:lvlText w:val="•"/>
      <w:lvlJc w:val="left"/>
      <w:pPr>
        <w:ind w:left="1793" w:hanging="721"/>
      </w:pPr>
      <w:rPr>
        <w:rFonts w:hint="default"/>
        <w:lang w:val="en-US" w:eastAsia="en-US" w:bidi="ar-SA"/>
      </w:rPr>
    </w:lvl>
    <w:lvl w:ilvl="3" w:tplc="B04E24F0">
      <w:numFmt w:val="bullet"/>
      <w:lvlText w:val="•"/>
      <w:lvlJc w:val="left"/>
      <w:pPr>
        <w:ind w:left="2766" w:hanging="721"/>
      </w:pPr>
      <w:rPr>
        <w:rFonts w:hint="default"/>
        <w:lang w:val="en-US" w:eastAsia="en-US" w:bidi="ar-SA"/>
      </w:rPr>
    </w:lvl>
    <w:lvl w:ilvl="4" w:tplc="57D05734">
      <w:numFmt w:val="bullet"/>
      <w:lvlText w:val="•"/>
      <w:lvlJc w:val="left"/>
      <w:pPr>
        <w:ind w:left="3740" w:hanging="721"/>
      </w:pPr>
      <w:rPr>
        <w:rFonts w:hint="default"/>
        <w:lang w:val="en-US" w:eastAsia="en-US" w:bidi="ar-SA"/>
      </w:rPr>
    </w:lvl>
    <w:lvl w:ilvl="5" w:tplc="C4C45064">
      <w:numFmt w:val="bullet"/>
      <w:lvlText w:val="•"/>
      <w:lvlJc w:val="left"/>
      <w:pPr>
        <w:ind w:left="4713" w:hanging="721"/>
      </w:pPr>
      <w:rPr>
        <w:rFonts w:hint="default"/>
        <w:lang w:val="en-US" w:eastAsia="en-US" w:bidi="ar-SA"/>
      </w:rPr>
    </w:lvl>
    <w:lvl w:ilvl="6" w:tplc="5D9E07E2">
      <w:numFmt w:val="bullet"/>
      <w:lvlText w:val="•"/>
      <w:lvlJc w:val="left"/>
      <w:pPr>
        <w:ind w:left="5686" w:hanging="721"/>
      </w:pPr>
      <w:rPr>
        <w:rFonts w:hint="default"/>
        <w:lang w:val="en-US" w:eastAsia="en-US" w:bidi="ar-SA"/>
      </w:rPr>
    </w:lvl>
    <w:lvl w:ilvl="7" w:tplc="CCB86AF0">
      <w:numFmt w:val="bullet"/>
      <w:lvlText w:val="•"/>
      <w:lvlJc w:val="left"/>
      <w:pPr>
        <w:ind w:left="6660" w:hanging="721"/>
      </w:pPr>
      <w:rPr>
        <w:rFonts w:hint="default"/>
        <w:lang w:val="en-US" w:eastAsia="en-US" w:bidi="ar-SA"/>
      </w:rPr>
    </w:lvl>
    <w:lvl w:ilvl="8" w:tplc="0B565B34">
      <w:numFmt w:val="bullet"/>
      <w:lvlText w:val="•"/>
      <w:lvlJc w:val="left"/>
      <w:pPr>
        <w:ind w:left="7633" w:hanging="721"/>
      </w:pPr>
      <w:rPr>
        <w:rFonts w:hint="default"/>
        <w:lang w:val="en-US" w:eastAsia="en-US" w:bidi="ar-SA"/>
      </w:rPr>
    </w:lvl>
  </w:abstractNum>
  <w:abstractNum w:abstractNumId="1" w15:restartNumberingAfterBreak="0">
    <w:nsid w:val="32633AC2"/>
    <w:multiLevelType w:val="hybridMultilevel"/>
    <w:tmpl w:val="B496856A"/>
    <w:lvl w:ilvl="0" w:tplc="9DC4185E">
      <w:start w:val="2"/>
      <w:numFmt w:val="decimal"/>
      <w:lvlText w:val="%1."/>
      <w:lvlJc w:val="left"/>
      <w:pPr>
        <w:ind w:left="100" w:hanging="721"/>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50C0540C">
      <w:numFmt w:val="bullet"/>
      <w:lvlText w:val="•"/>
      <w:lvlJc w:val="left"/>
      <w:pPr>
        <w:ind w:left="1048" w:hanging="721"/>
      </w:pPr>
      <w:rPr>
        <w:rFonts w:hint="default"/>
        <w:lang w:val="en-US" w:eastAsia="en-US" w:bidi="ar-SA"/>
      </w:rPr>
    </w:lvl>
    <w:lvl w:ilvl="2" w:tplc="B9AC9466">
      <w:numFmt w:val="bullet"/>
      <w:lvlText w:val="•"/>
      <w:lvlJc w:val="left"/>
      <w:pPr>
        <w:ind w:left="1996" w:hanging="721"/>
      </w:pPr>
      <w:rPr>
        <w:rFonts w:hint="default"/>
        <w:lang w:val="en-US" w:eastAsia="en-US" w:bidi="ar-SA"/>
      </w:rPr>
    </w:lvl>
    <w:lvl w:ilvl="3" w:tplc="859079CA">
      <w:numFmt w:val="bullet"/>
      <w:lvlText w:val="•"/>
      <w:lvlJc w:val="left"/>
      <w:pPr>
        <w:ind w:left="2944" w:hanging="721"/>
      </w:pPr>
      <w:rPr>
        <w:rFonts w:hint="default"/>
        <w:lang w:val="en-US" w:eastAsia="en-US" w:bidi="ar-SA"/>
      </w:rPr>
    </w:lvl>
    <w:lvl w:ilvl="4" w:tplc="A2B43FF0">
      <w:numFmt w:val="bullet"/>
      <w:lvlText w:val="•"/>
      <w:lvlJc w:val="left"/>
      <w:pPr>
        <w:ind w:left="3892" w:hanging="721"/>
      </w:pPr>
      <w:rPr>
        <w:rFonts w:hint="default"/>
        <w:lang w:val="en-US" w:eastAsia="en-US" w:bidi="ar-SA"/>
      </w:rPr>
    </w:lvl>
    <w:lvl w:ilvl="5" w:tplc="3BA492EA">
      <w:numFmt w:val="bullet"/>
      <w:lvlText w:val="•"/>
      <w:lvlJc w:val="left"/>
      <w:pPr>
        <w:ind w:left="4840" w:hanging="721"/>
      </w:pPr>
      <w:rPr>
        <w:rFonts w:hint="default"/>
        <w:lang w:val="en-US" w:eastAsia="en-US" w:bidi="ar-SA"/>
      </w:rPr>
    </w:lvl>
    <w:lvl w:ilvl="6" w:tplc="83BC446E">
      <w:numFmt w:val="bullet"/>
      <w:lvlText w:val="•"/>
      <w:lvlJc w:val="left"/>
      <w:pPr>
        <w:ind w:left="5788" w:hanging="721"/>
      </w:pPr>
      <w:rPr>
        <w:rFonts w:hint="default"/>
        <w:lang w:val="en-US" w:eastAsia="en-US" w:bidi="ar-SA"/>
      </w:rPr>
    </w:lvl>
    <w:lvl w:ilvl="7" w:tplc="A74A5302">
      <w:numFmt w:val="bullet"/>
      <w:lvlText w:val="•"/>
      <w:lvlJc w:val="left"/>
      <w:pPr>
        <w:ind w:left="6736" w:hanging="721"/>
      </w:pPr>
      <w:rPr>
        <w:rFonts w:hint="default"/>
        <w:lang w:val="en-US" w:eastAsia="en-US" w:bidi="ar-SA"/>
      </w:rPr>
    </w:lvl>
    <w:lvl w:ilvl="8" w:tplc="C5144720">
      <w:numFmt w:val="bullet"/>
      <w:lvlText w:val="•"/>
      <w:lvlJc w:val="left"/>
      <w:pPr>
        <w:ind w:left="7684" w:hanging="721"/>
      </w:pPr>
      <w:rPr>
        <w:rFonts w:hint="default"/>
        <w:lang w:val="en-US" w:eastAsia="en-US" w:bidi="ar-SA"/>
      </w:rPr>
    </w:lvl>
  </w:abstractNum>
  <w:num w:numId="1" w16cid:durableId="1277983147">
    <w:abstractNumId w:val="1"/>
  </w:num>
  <w:num w:numId="2" w16cid:durableId="733164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24A"/>
    <w:rsid w:val="0006624A"/>
    <w:rsid w:val="00077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7C957"/>
  <w15:docId w15:val="{77A03F5B-A2C9-44CD-83E0-9B759E443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20"/>
      <w:ind w:left="820" w:hanging="720"/>
      <w:outlineLvl w:val="0"/>
    </w:pPr>
    <w:rPr>
      <w:b/>
      <w:bCs/>
    </w:rPr>
  </w:style>
  <w:style w:type="paragraph" w:styleId="Heading2">
    <w:name w:val="heading 2"/>
    <w:basedOn w:val="Normal"/>
    <w:uiPriority w:val="9"/>
    <w:unhideWhenUsed/>
    <w:qFormat/>
    <w:pPr>
      <w:spacing w:before="10"/>
      <w:ind w:left="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20"/>
      <w:ind w:left="100" w:firstLine="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ema.gov/emergency-managers/practitioners/integrated-public-alert-warning-system/public-safe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radioworld.com/news-and-business/headlines/sage-eas-firmware-update-is-sti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fema.gov/emergency-managers/practitioners/integrated-public-alert-warning-system/broadcas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2359</Words>
  <Characters>13331</Characters>
  <Application>Microsoft Office Word</Application>
  <DocSecurity>0</DocSecurity>
  <Lines>476</Lines>
  <Paragraphs>116</Paragraphs>
  <ScaleCrop>false</ScaleCrop>
  <Company>City and County of Denver</Company>
  <LinksUpToDate>false</LinksUpToDate>
  <CharactersWithSpaces>15574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Clippinger, Elizabeth B. - MO Legislative Staff Assistant</dc:creator>
  <cp:lastModifiedBy>Clippinger, Elizabeth B. - MO Legislative Staff Assistant</cp:lastModifiedBy>
  <cp:revision>2</cp:revision>
  <dcterms:created xsi:type="dcterms:W3CDTF">2023-11-29T01:58:00Z</dcterms:created>
  <dcterms:modified xsi:type="dcterms:W3CDTF">2023-11-29T01:58:00Z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Aspose Ltd.</vt:lpwstr>
  </property>
  <property fmtid="{D5CDD505-2E9C-101B-9397-08002B2CF9AE}" pid="3" name="LastSaved">
    <vt:filetime>2023-11-29T00:00:00Z</vt:filetime>
  </property>
  <property fmtid="{D5CDD505-2E9C-101B-9397-08002B2CF9AE}" pid="4" name="Producer">
    <vt:lpwstr>Aspose.PDF for .NET 22.6.0</vt:lpwstr>
  </property>
</Properties>
</file>